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7CF" w:rsidRPr="006C47CF" w:rsidRDefault="006C47CF" w:rsidP="006C47CF">
      <w:pPr>
        <w:pStyle w:val="Nzev"/>
        <w:spacing w:before="0" w:after="0"/>
        <w:rPr>
          <w:caps/>
          <w:sz w:val="22"/>
          <w:szCs w:val="22"/>
        </w:rPr>
      </w:pPr>
      <w:r w:rsidRPr="006C47CF">
        <w:rPr>
          <w:caps/>
          <w:sz w:val="22"/>
          <w:szCs w:val="22"/>
        </w:rPr>
        <w:t xml:space="preserve">Kupní Smlouva </w:t>
      </w:r>
    </w:p>
    <w:p w:rsidR="006C47CF" w:rsidRPr="006C47CF" w:rsidRDefault="006C47CF" w:rsidP="006C47CF">
      <w:pPr>
        <w:tabs>
          <w:tab w:val="center" w:pos="-1800"/>
          <w:tab w:val="left" w:pos="720"/>
        </w:tabs>
        <w:jc w:val="center"/>
        <w:rPr>
          <w:rFonts w:ascii="Arial" w:hAnsi="Arial" w:cs="Arial"/>
        </w:rPr>
      </w:pPr>
      <w:r w:rsidRPr="006C47CF">
        <w:rPr>
          <w:rFonts w:ascii="Arial" w:hAnsi="Arial" w:cs="Arial"/>
        </w:rPr>
        <w:t>dle ustanovení § 2079 a násl. zákona č. 89/2012 Sb., občanský zákoník, ve znění pozdějších předpisů (dále jen „</w:t>
      </w:r>
      <w:r w:rsidRPr="006C47CF">
        <w:rPr>
          <w:rFonts w:ascii="Arial" w:hAnsi="Arial" w:cs="Arial"/>
          <w:b/>
        </w:rPr>
        <w:t>Občanský zákoník</w:t>
      </w:r>
      <w:r w:rsidRPr="006C47CF">
        <w:rPr>
          <w:rFonts w:ascii="Arial" w:hAnsi="Arial" w:cs="Arial"/>
        </w:rPr>
        <w:t>“)</w:t>
      </w:r>
    </w:p>
    <w:p w:rsidR="006C47CF" w:rsidRPr="006C47CF" w:rsidRDefault="006C47CF" w:rsidP="006C47CF">
      <w:pPr>
        <w:tabs>
          <w:tab w:val="center" w:pos="-1800"/>
          <w:tab w:val="left" w:pos="720"/>
        </w:tabs>
        <w:jc w:val="center"/>
        <w:rPr>
          <w:rFonts w:ascii="Arial" w:hAnsi="Arial" w:cs="Arial"/>
        </w:rPr>
      </w:pPr>
    </w:p>
    <w:p w:rsidR="001B665F" w:rsidRDefault="001B665F" w:rsidP="001B665F">
      <w:pPr>
        <w:pStyle w:val="Zkladntext"/>
        <w:tabs>
          <w:tab w:val="left" w:pos="426"/>
        </w:tabs>
        <w:spacing w:after="0" w:line="240" w:lineRule="auto"/>
        <w:jc w:val="center"/>
        <w:rPr>
          <w:rFonts w:ascii="Arial" w:hAnsi="Arial" w:cs="Arial"/>
          <w:b/>
        </w:rPr>
      </w:pPr>
      <w:r>
        <w:rPr>
          <w:rFonts w:ascii="Arial" w:hAnsi="Arial" w:cs="Arial"/>
          <w:b/>
        </w:rPr>
        <w:t xml:space="preserve">Článek </w:t>
      </w:r>
      <w:r w:rsidR="006C47CF" w:rsidRPr="006C47CF">
        <w:rPr>
          <w:rFonts w:ascii="Arial" w:hAnsi="Arial" w:cs="Arial"/>
          <w:b/>
        </w:rPr>
        <w:t xml:space="preserve">I. </w:t>
      </w:r>
    </w:p>
    <w:p w:rsidR="006C47CF" w:rsidRDefault="006C47CF" w:rsidP="001B665F">
      <w:pPr>
        <w:pStyle w:val="Zkladntext"/>
        <w:tabs>
          <w:tab w:val="left" w:pos="426"/>
        </w:tabs>
        <w:spacing w:after="0" w:line="240" w:lineRule="auto"/>
        <w:jc w:val="center"/>
        <w:rPr>
          <w:rFonts w:ascii="Arial" w:hAnsi="Arial" w:cs="Arial"/>
          <w:b/>
        </w:rPr>
      </w:pPr>
      <w:r w:rsidRPr="006C47CF">
        <w:rPr>
          <w:rFonts w:ascii="Arial" w:hAnsi="Arial" w:cs="Arial"/>
          <w:b/>
        </w:rPr>
        <w:t>Smluvní strany</w:t>
      </w:r>
    </w:p>
    <w:p w:rsidR="001B665F" w:rsidRPr="006C47CF" w:rsidRDefault="001B665F" w:rsidP="001B665F">
      <w:pPr>
        <w:pStyle w:val="Zkladntext"/>
        <w:tabs>
          <w:tab w:val="left" w:pos="426"/>
        </w:tabs>
        <w:spacing w:after="0" w:line="240" w:lineRule="auto"/>
        <w:jc w:val="center"/>
        <w:rPr>
          <w:rFonts w:ascii="Arial" w:hAnsi="Arial" w:cs="Arial"/>
          <w:b/>
        </w:rPr>
      </w:pPr>
    </w:p>
    <w:p w:rsidR="006C47CF" w:rsidRPr="006C47CF" w:rsidRDefault="006C47CF" w:rsidP="006C47CF">
      <w:pPr>
        <w:spacing w:after="0" w:line="240" w:lineRule="auto"/>
        <w:ind w:right="2125"/>
        <w:jc w:val="both"/>
        <w:rPr>
          <w:rFonts w:ascii="Arial" w:hAnsi="Arial" w:cs="Arial"/>
          <w:b/>
        </w:rPr>
      </w:pPr>
      <w:r w:rsidRPr="006C47CF">
        <w:rPr>
          <w:rFonts w:ascii="Arial" w:hAnsi="Arial" w:cs="Arial"/>
          <w:b/>
          <w:highlight w:val="yellow"/>
        </w:rPr>
        <w:t>………………………………………………………</w:t>
      </w:r>
      <w:r w:rsidRPr="006C47CF">
        <w:rPr>
          <w:rFonts w:ascii="Arial" w:hAnsi="Arial" w:cs="Arial"/>
          <w:b/>
        </w:rPr>
        <w:t xml:space="preserve"> </w:t>
      </w:r>
      <w:r w:rsidR="0047444F" w:rsidRPr="0047444F">
        <w:rPr>
          <w:rFonts w:ascii="Arial" w:hAnsi="Arial" w:cs="Arial"/>
          <w:b/>
          <w:highlight w:val="yellow"/>
        </w:rPr>
        <w:t>…..</w:t>
      </w:r>
    </w:p>
    <w:p w:rsidR="006C47CF" w:rsidRPr="006C47CF" w:rsidRDefault="006C47CF" w:rsidP="006C47CF">
      <w:pPr>
        <w:spacing w:after="0" w:line="240" w:lineRule="auto"/>
        <w:ind w:right="2125"/>
        <w:jc w:val="both"/>
        <w:rPr>
          <w:rFonts w:ascii="Arial" w:hAnsi="Arial" w:cs="Arial"/>
        </w:rPr>
      </w:pPr>
      <w:r w:rsidRPr="006C47CF">
        <w:rPr>
          <w:rFonts w:ascii="Arial" w:hAnsi="Arial" w:cs="Arial"/>
        </w:rPr>
        <w:t xml:space="preserve">se sídlem </w:t>
      </w:r>
      <w:r w:rsidR="0047444F">
        <w:rPr>
          <w:rFonts w:ascii="Arial" w:hAnsi="Arial" w:cs="Arial"/>
          <w:highlight w:val="yellow"/>
        </w:rPr>
        <w:t>…………………………………………</w:t>
      </w:r>
      <w:r w:rsidR="0047444F" w:rsidRPr="0047444F">
        <w:rPr>
          <w:rFonts w:ascii="Arial" w:hAnsi="Arial" w:cs="Arial"/>
          <w:highlight w:val="yellow"/>
        </w:rPr>
        <w:t>…….</w:t>
      </w:r>
    </w:p>
    <w:p w:rsidR="006C47CF" w:rsidRPr="006C47CF" w:rsidRDefault="006C47CF" w:rsidP="006C47CF">
      <w:pPr>
        <w:spacing w:after="0" w:line="240" w:lineRule="auto"/>
        <w:ind w:right="2125"/>
        <w:jc w:val="both"/>
        <w:rPr>
          <w:rFonts w:ascii="Arial" w:hAnsi="Arial" w:cs="Arial"/>
        </w:rPr>
      </w:pPr>
      <w:r w:rsidRPr="006C47CF">
        <w:rPr>
          <w:rFonts w:ascii="Arial" w:hAnsi="Arial" w:cs="Arial"/>
        </w:rPr>
        <w:t xml:space="preserve">IČ </w:t>
      </w:r>
      <w:r w:rsidRPr="006C47CF">
        <w:rPr>
          <w:rFonts w:ascii="Arial" w:hAnsi="Arial" w:cs="Arial"/>
          <w:highlight w:val="yellow"/>
        </w:rPr>
        <w:t>………………………………………………………</w:t>
      </w:r>
      <w:r w:rsidR="0047444F" w:rsidRPr="0047444F">
        <w:rPr>
          <w:rFonts w:ascii="Arial" w:hAnsi="Arial" w:cs="Arial"/>
          <w:highlight w:val="yellow"/>
        </w:rPr>
        <w:t>.</w:t>
      </w:r>
      <w:r w:rsidR="0047444F">
        <w:rPr>
          <w:rFonts w:ascii="Arial" w:hAnsi="Arial" w:cs="Arial"/>
        </w:rPr>
        <w:t>.</w:t>
      </w:r>
    </w:p>
    <w:p w:rsidR="006C47CF" w:rsidRPr="006C47CF" w:rsidRDefault="006C47CF" w:rsidP="006C47CF">
      <w:pPr>
        <w:spacing w:after="0" w:line="240" w:lineRule="auto"/>
        <w:jc w:val="both"/>
        <w:rPr>
          <w:rFonts w:ascii="Arial" w:hAnsi="Arial" w:cs="Arial"/>
        </w:rPr>
      </w:pPr>
      <w:r w:rsidRPr="006C47CF">
        <w:rPr>
          <w:rFonts w:ascii="Arial" w:hAnsi="Arial" w:cs="Arial"/>
        </w:rPr>
        <w:t xml:space="preserve">DIČ </w:t>
      </w:r>
      <w:r w:rsidRPr="006C47CF">
        <w:rPr>
          <w:rFonts w:ascii="Arial" w:hAnsi="Arial" w:cs="Arial"/>
          <w:highlight w:val="yellow"/>
        </w:rPr>
        <w:t>………………………………………………………</w:t>
      </w:r>
    </w:p>
    <w:p w:rsidR="006C47CF" w:rsidRPr="006C47CF" w:rsidRDefault="006C47CF" w:rsidP="006C47CF">
      <w:pPr>
        <w:spacing w:after="0" w:line="240" w:lineRule="auto"/>
        <w:jc w:val="both"/>
        <w:rPr>
          <w:rFonts w:ascii="Arial" w:hAnsi="Arial" w:cs="Arial"/>
        </w:rPr>
      </w:pPr>
      <w:r w:rsidRPr="006C47CF">
        <w:rPr>
          <w:rFonts w:ascii="Arial" w:hAnsi="Arial" w:cs="Arial"/>
        </w:rPr>
        <w:t xml:space="preserve">osoba oprávněná jednat </w:t>
      </w:r>
      <w:r w:rsidR="0047444F">
        <w:rPr>
          <w:rFonts w:ascii="Arial" w:hAnsi="Arial" w:cs="Arial"/>
          <w:highlight w:val="yellow"/>
        </w:rPr>
        <w:t>………………………………</w:t>
      </w:r>
    </w:p>
    <w:p w:rsidR="00181173" w:rsidRDefault="00181173" w:rsidP="006C47CF">
      <w:pPr>
        <w:spacing w:after="0" w:line="240" w:lineRule="auto"/>
        <w:jc w:val="both"/>
        <w:rPr>
          <w:rFonts w:ascii="Arial" w:hAnsi="Arial" w:cs="Arial"/>
        </w:rPr>
      </w:pPr>
    </w:p>
    <w:p w:rsidR="006C47CF" w:rsidRPr="006C47CF" w:rsidRDefault="006C47CF" w:rsidP="006C47CF">
      <w:pPr>
        <w:spacing w:after="0" w:line="240" w:lineRule="auto"/>
        <w:jc w:val="both"/>
        <w:rPr>
          <w:rFonts w:ascii="Arial" w:hAnsi="Arial" w:cs="Arial"/>
        </w:rPr>
      </w:pPr>
      <w:r w:rsidRPr="006C47CF">
        <w:rPr>
          <w:rFonts w:ascii="Arial" w:hAnsi="Arial" w:cs="Arial"/>
        </w:rPr>
        <w:t>dále jen „prodávající“</w:t>
      </w:r>
    </w:p>
    <w:p w:rsidR="006C47CF" w:rsidRPr="006C47CF" w:rsidRDefault="006C47CF" w:rsidP="006C47CF">
      <w:pPr>
        <w:tabs>
          <w:tab w:val="left" w:pos="1985"/>
        </w:tabs>
        <w:spacing w:after="0" w:line="240" w:lineRule="auto"/>
        <w:ind w:left="1980"/>
        <w:jc w:val="both"/>
        <w:rPr>
          <w:rFonts w:ascii="Arial" w:hAnsi="Arial" w:cs="Arial"/>
        </w:rPr>
      </w:pPr>
    </w:p>
    <w:p w:rsidR="006C47CF" w:rsidRPr="006C47CF" w:rsidRDefault="006C47CF" w:rsidP="006C47CF">
      <w:pPr>
        <w:spacing w:after="0" w:line="240" w:lineRule="auto"/>
        <w:jc w:val="both"/>
        <w:rPr>
          <w:rFonts w:ascii="Arial" w:hAnsi="Arial" w:cs="Arial"/>
        </w:rPr>
      </w:pPr>
      <w:r w:rsidRPr="006C47CF">
        <w:rPr>
          <w:rFonts w:ascii="Arial" w:hAnsi="Arial" w:cs="Arial"/>
        </w:rPr>
        <w:t>a</w:t>
      </w:r>
    </w:p>
    <w:p w:rsidR="006C47CF" w:rsidRPr="006C47CF" w:rsidRDefault="006C47CF" w:rsidP="006C47CF">
      <w:pPr>
        <w:spacing w:after="0" w:line="240" w:lineRule="auto"/>
        <w:jc w:val="both"/>
        <w:rPr>
          <w:rFonts w:ascii="Arial" w:hAnsi="Arial" w:cs="Arial"/>
        </w:rPr>
      </w:pPr>
    </w:p>
    <w:p w:rsidR="006C47CF" w:rsidRPr="006C47CF" w:rsidRDefault="006C47CF" w:rsidP="006C47CF">
      <w:pPr>
        <w:spacing w:after="0" w:line="240" w:lineRule="auto"/>
        <w:outlineLvl w:val="0"/>
        <w:rPr>
          <w:rFonts w:ascii="Arial" w:hAnsi="Arial" w:cs="Arial"/>
        </w:rPr>
      </w:pPr>
      <w:r w:rsidRPr="006C47CF">
        <w:rPr>
          <w:rFonts w:ascii="Arial" w:hAnsi="Arial" w:cs="Arial"/>
          <w:b/>
          <w:bCs/>
        </w:rPr>
        <w:t xml:space="preserve">Město Hulín </w:t>
      </w:r>
      <w:r w:rsidRPr="006C47CF">
        <w:rPr>
          <w:rFonts w:ascii="Arial" w:hAnsi="Arial" w:cs="Arial"/>
        </w:rPr>
        <w:t xml:space="preserve"> </w:t>
      </w:r>
    </w:p>
    <w:p w:rsidR="006C47CF" w:rsidRPr="006C47CF" w:rsidRDefault="006C47CF" w:rsidP="006C47CF">
      <w:pPr>
        <w:spacing w:after="0" w:line="240" w:lineRule="auto"/>
        <w:outlineLvl w:val="0"/>
        <w:rPr>
          <w:rFonts w:ascii="Arial" w:hAnsi="Arial" w:cs="Arial"/>
        </w:rPr>
      </w:pPr>
      <w:r w:rsidRPr="006C47CF">
        <w:rPr>
          <w:rFonts w:ascii="Arial" w:hAnsi="Arial" w:cs="Arial"/>
        </w:rPr>
        <w:t>se sídlem nám. Míru 162, 768 24 Hulín</w:t>
      </w:r>
    </w:p>
    <w:p w:rsidR="006C47CF" w:rsidRPr="006C47CF" w:rsidRDefault="006C47CF" w:rsidP="006C47CF">
      <w:pPr>
        <w:spacing w:after="0" w:line="240" w:lineRule="auto"/>
        <w:outlineLvl w:val="0"/>
        <w:rPr>
          <w:rFonts w:ascii="Arial" w:hAnsi="Arial" w:cs="Arial"/>
        </w:rPr>
      </w:pPr>
      <w:r w:rsidRPr="006C47CF">
        <w:rPr>
          <w:rFonts w:ascii="Arial" w:hAnsi="Arial" w:cs="Arial"/>
        </w:rPr>
        <w:t>IČ: 00287229</w:t>
      </w:r>
    </w:p>
    <w:p w:rsidR="006C47CF" w:rsidRPr="006C47CF" w:rsidRDefault="006C47CF" w:rsidP="006C47CF">
      <w:pPr>
        <w:spacing w:after="0" w:line="240" w:lineRule="auto"/>
        <w:outlineLvl w:val="0"/>
        <w:rPr>
          <w:rFonts w:ascii="Arial" w:hAnsi="Arial" w:cs="Arial"/>
        </w:rPr>
      </w:pPr>
      <w:r w:rsidRPr="006C47CF">
        <w:rPr>
          <w:rFonts w:ascii="Arial" w:hAnsi="Arial" w:cs="Arial"/>
        </w:rPr>
        <w:t>DIČ: CZ00287229</w:t>
      </w:r>
    </w:p>
    <w:p w:rsidR="006C47CF" w:rsidRPr="006C47CF" w:rsidRDefault="006C47CF" w:rsidP="006C47CF">
      <w:pPr>
        <w:spacing w:after="0" w:line="240" w:lineRule="auto"/>
        <w:outlineLvl w:val="0"/>
        <w:rPr>
          <w:rFonts w:ascii="Arial" w:hAnsi="Arial" w:cs="Arial"/>
        </w:rPr>
      </w:pPr>
      <w:r w:rsidRPr="006C47CF">
        <w:rPr>
          <w:rFonts w:ascii="Arial" w:hAnsi="Arial" w:cs="Arial"/>
        </w:rPr>
        <w:t xml:space="preserve">osoba oprávněná jednat: Ing. </w:t>
      </w:r>
      <w:r w:rsidRPr="006C47CF">
        <w:rPr>
          <w:rFonts w:ascii="Arial" w:hAnsi="Arial" w:cs="Arial"/>
          <w:color w:val="000000"/>
        </w:rPr>
        <w:t>Bc. Jaromír Žůrek, MBA, starosta města</w:t>
      </w:r>
    </w:p>
    <w:p w:rsidR="006C47CF" w:rsidRPr="006C47CF" w:rsidRDefault="006C47CF" w:rsidP="006C47CF">
      <w:pPr>
        <w:tabs>
          <w:tab w:val="center" w:pos="-1800"/>
          <w:tab w:val="left" w:pos="1985"/>
        </w:tabs>
        <w:spacing w:after="0" w:line="240" w:lineRule="auto"/>
        <w:jc w:val="both"/>
        <w:rPr>
          <w:rFonts w:ascii="Arial" w:hAnsi="Arial" w:cs="Arial"/>
        </w:rPr>
      </w:pPr>
      <w:r w:rsidRPr="006C47CF">
        <w:rPr>
          <w:rFonts w:ascii="Arial" w:hAnsi="Arial" w:cs="Arial"/>
        </w:rPr>
        <w:t>dále jen „kupující“</w:t>
      </w:r>
    </w:p>
    <w:p w:rsidR="006C47CF" w:rsidRPr="006C47CF" w:rsidRDefault="006C47CF" w:rsidP="006C47CF">
      <w:pPr>
        <w:pStyle w:val="Zkladntext"/>
        <w:tabs>
          <w:tab w:val="left" w:pos="426"/>
        </w:tabs>
        <w:jc w:val="center"/>
        <w:rPr>
          <w:rFonts w:ascii="Arial" w:hAnsi="Arial" w:cs="Arial"/>
          <w:b/>
        </w:rPr>
      </w:pPr>
    </w:p>
    <w:p w:rsidR="001B665F" w:rsidRDefault="001B665F" w:rsidP="006C47CF">
      <w:pPr>
        <w:pStyle w:val="Zkladntext"/>
        <w:tabs>
          <w:tab w:val="left" w:pos="426"/>
        </w:tabs>
        <w:jc w:val="center"/>
        <w:rPr>
          <w:rFonts w:ascii="Arial" w:hAnsi="Arial" w:cs="Arial"/>
          <w:b/>
        </w:rPr>
      </w:pPr>
      <w:r>
        <w:rPr>
          <w:rFonts w:ascii="Arial" w:hAnsi="Arial" w:cs="Arial"/>
          <w:b/>
        </w:rPr>
        <w:t xml:space="preserve">Článek </w:t>
      </w:r>
      <w:r w:rsidR="006C47CF" w:rsidRPr="006C47CF">
        <w:rPr>
          <w:rFonts w:ascii="Arial" w:hAnsi="Arial" w:cs="Arial"/>
          <w:b/>
        </w:rPr>
        <w:t xml:space="preserve">II. </w:t>
      </w:r>
    </w:p>
    <w:p w:rsidR="006C47CF" w:rsidRPr="006C47CF" w:rsidRDefault="006C47CF" w:rsidP="006C47CF">
      <w:pPr>
        <w:pStyle w:val="Zkladntext"/>
        <w:tabs>
          <w:tab w:val="left" w:pos="426"/>
        </w:tabs>
        <w:jc w:val="center"/>
        <w:rPr>
          <w:rFonts w:ascii="Arial" w:hAnsi="Arial" w:cs="Arial"/>
          <w:b/>
        </w:rPr>
      </w:pPr>
      <w:r w:rsidRPr="006C47CF">
        <w:rPr>
          <w:rFonts w:ascii="Arial" w:hAnsi="Arial" w:cs="Arial"/>
          <w:b/>
        </w:rPr>
        <w:t>Předmět smlouvy</w:t>
      </w:r>
    </w:p>
    <w:p w:rsidR="006C47CF" w:rsidRPr="006C47CF" w:rsidRDefault="006C47CF" w:rsidP="006C47CF">
      <w:pPr>
        <w:numPr>
          <w:ilvl w:val="0"/>
          <w:numId w:val="20"/>
        </w:numPr>
        <w:spacing w:after="0" w:line="240" w:lineRule="auto"/>
        <w:jc w:val="both"/>
        <w:rPr>
          <w:rFonts w:ascii="Arial" w:hAnsi="Arial" w:cs="Arial"/>
        </w:rPr>
      </w:pPr>
      <w:r w:rsidRPr="006C47CF">
        <w:rPr>
          <w:rFonts w:ascii="Arial" w:hAnsi="Arial" w:cs="Arial"/>
        </w:rPr>
        <w:t xml:space="preserve">Za podmínek dohodnutých v této smlouvě se prodávající zavazuje dodat kupujícímu 1 ks hasičského vozidla - </w:t>
      </w:r>
      <w:r w:rsidRPr="006C47CF">
        <w:rPr>
          <w:rFonts w:ascii="Arial" w:hAnsi="Arial" w:cs="Arial"/>
          <w:highlight w:val="yellow"/>
        </w:rPr>
        <w:t>……………………………..,</w:t>
      </w:r>
      <w:r w:rsidRPr="006C47CF">
        <w:rPr>
          <w:rFonts w:ascii="Arial" w:hAnsi="Arial" w:cs="Arial"/>
        </w:rPr>
        <w:t xml:space="preserve"> včetně všech souvisejících dokladů a obvyklého příslušenství a převést vlastnické právo k vozidlu. Každé vozidlo bude splňovat mi</w:t>
      </w:r>
      <w:r w:rsidR="0047444F">
        <w:rPr>
          <w:rFonts w:ascii="Arial" w:hAnsi="Arial" w:cs="Arial"/>
        </w:rPr>
        <w:t>nimálně specifikaci uvedenou v p</w:t>
      </w:r>
      <w:r w:rsidRPr="006C47CF">
        <w:rPr>
          <w:rFonts w:ascii="Arial" w:hAnsi="Arial" w:cs="Arial"/>
        </w:rPr>
        <w:t xml:space="preserve">říloze č. 1 této smlouvy s tím, že může být vybaveno i dalšími prvky výbavy. Tyto uvedené parametry se požadují za minimální, které musí být splněny. </w:t>
      </w:r>
    </w:p>
    <w:p w:rsidR="006C47CF" w:rsidRPr="006C47CF" w:rsidRDefault="006C47CF" w:rsidP="006C47CF">
      <w:pPr>
        <w:pStyle w:val="Default"/>
        <w:numPr>
          <w:ilvl w:val="0"/>
          <w:numId w:val="20"/>
        </w:numPr>
        <w:jc w:val="both"/>
        <w:rPr>
          <w:rFonts w:ascii="Arial" w:hAnsi="Arial" w:cs="Arial"/>
          <w:color w:val="auto"/>
          <w:sz w:val="22"/>
          <w:szCs w:val="22"/>
        </w:rPr>
      </w:pPr>
      <w:r w:rsidRPr="006C47CF">
        <w:rPr>
          <w:rFonts w:ascii="Arial" w:hAnsi="Arial" w:cs="Arial"/>
          <w:color w:val="auto"/>
          <w:sz w:val="22"/>
          <w:szCs w:val="22"/>
        </w:rPr>
        <w:t xml:space="preserve">Vozidlo bude v souladu s vyhláškou č.35/2007 Sb., o technických podmínkách ve znění vyhl. č.53/2010 Sb., se zákonem č.56/2001 Sb., o podmínkách provozu vozidel na pozemních komunikacích, s vyhláškou č.341/2001 Sb., o schvalování technické způsobilosti a o technických podmínkách provozu vozidel na pozemních komunikacích. </w:t>
      </w:r>
    </w:p>
    <w:p w:rsidR="006C47CF" w:rsidRPr="006C47CF" w:rsidRDefault="006C47CF" w:rsidP="006C47CF">
      <w:pPr>
        <w:numPr>
          <w:ilvl w:val="0"/>
          <w:numId w:val="20"/>
        </w:numPr>
        <w:spacing w:after="0" w:line="240" w:lineRule="auto"/>
        <w:jc w:val="both"/>
        <w:rPr>
          <w:rFonts w:ascii="Arial" w:hAnsi="Arial" w:cs="Arial"/>
        </w:rPr>
      </w:pPr>
      <w:r w:rsidRPr="006C47CF">
        <w:rPr>
          <w:rFonts w:ascii="Arial" w:hAnsi="Arial" w:cs="Arial"/>
        </w:rPr>
        <w:t>Podrobná specifikace vo</w:t>
      </w:r>
      <w:r w:rsidR="0047444F">
        <w:rPr>
          <w:rFonts w:ascii="Arial" w:hAnsi="Arial" w:cs="Arial"/>
        </w:rPr>
        <w:t>zidla je uvedena v příloze č. 1</w:t>
      </w:r>
      <w:r w:rsidRPr="006C47CF">
        <w:rPr>
          <w:rFonts w:ascii="Arial" w:hAnsi="Arial" w:cs="Arial"/>
        </w:rPr>
        <w:t xml:space="preserve"> této smlouvy – Podrobná technická specifikace.</w:t>
      </w:r>
      <w:r w:rsidR="0047444F" w:rsidRPr="0047444F">
        <w:rPr>
          <w:rFonts w:ascii="Arial" w:hAnsi="Arial" w:cs="Arial"/>
          <w:highlight w:val="yellow"/>
        </w:rPr>
        <w:t xml:space="preserve"> (bude dodána vybraných uchazečem)</w:t>
      </w:r>
    </w:p>
    <w:p w:rsidR="006C47CF" w:rsidRPr="006C47CF" w:rsidRDefault="006C47CF" w:rsidP="006C47CF">
      <w:pPr>
        <w:pStyle w:val="Zkladntext"/>
        <w:tabs>
          <w:tab w:val="left" w:pos="426"/>
        </w:tabs>
        <w:rPr>
          <w:rFonts w:ascii="Arial" w:hAnsi="Arial" w:cs="Arial"/>
          <w:b/>
          <w:i/>
          <w:color w:val="FF0000"/>
        </w:rPr>
      </w:pPr>
    </w:p>
    <w:p w:rsidR="001B665F" w:rsidRDefault="001B665F" w:rsidP="006C47CF">
      <w:pPr>
        <w:pStyle w:val="Zkladntext"/>
        <w:tabs>
          <w:tab w:val="left" w:pos="426"/>
        </w:tabs>
        <w:jc w:val="center"/>
        <w:rPr>
          <w:rFonts w:ascii="Arial" w:hAnsi="Arial" w:cs="Arial"/>
          <w:b/>
        </w:rPr>
      </w:pPr>
      <w:r>
        <w:rPr>
          <w:rFonts w:ascii="Arial" w:hAnsi="Arial" w:cs="Arial"/>
          <w:b/>
        </w:rPr>
        <w:t xml:space="preserve">Článek </w:t>
      </w:r>
      <w:r w:rsidR="006C47CF" w:rsidRPr="006C47CF">
        <w:rPr>
          <w:rFonts w:ascii="Arial" w:hAnsi="Arial" w:cs="Arial"/>
          <w:b/>
        </w:rPr>
        <w:t xml:space="preserve">III. </w:t>
      </w:r>
    </w:p>
    <w:p w:rsidR="006C47CF" w:rsidRPr="006C47CF" w:rsidRDefault="006C47CF" w:rsidP="006C47CF">
      <w:pPr>
        <w:pStyle w:val="Zkladntext"/>
        <w:tabs>
          <w:tab w:val="left" w:pos="426"/>
        </w:tabs>
        <w:jc w:val="center"/>
        <w:rPr>
          <w:rFonts w:ascii="Arial" w:hAnsi="Arial" w:cs="Arial"/>
          <w:b/>
        </w:rPr>
      </w:pPr>
      <w:r w:rsidRPr="006C47CF">
        <w:rPr>
          <w:rFonts w:ascii="Arial" w:hAnsi="Arial" w:cs="Arial"/>
          <w:b/>
        </w:rPr>
        <w:t>Termín a místo plnění</w:t>
      </w:r>
    </w:p>
    <w:p w:rsidR="006C47CF" w:rsidRPr="006C47CF" w:rsidRDefault="006C47CF" w:rsidP="006C47CF">
      <w:pPr>
        <w:pStyle w:val="Zkladntextodsazen"/>
        <w:numPr>
          <w:ilvl w:val="0"/>
          <w:numId w:val="24"/>
        </w:numPr>
        <w:tabs>
          <w:tab w:val="left" w:pos="567"/>
          <w:tab w:val="left" w:pos="1418"/>
          <w:tab w:val="left" w:pos="3402"/>
        </w:tabs>
        <w:spacing w:after="0" w:line="240" w:lineRule="auto"/>
        <w:jc w:val="both"/>
        <w:rPr>
          <w:rFonts w:ascii="Arial" w:hAnsi="Arial" w:cs="Arial"/>
        </w:rPr>
      </w:pPr>
      <w:r w:rsidRPr="006C47CF">
        <w:rPr>
          <w:rFonts w:ascii="Arial" w:hAnsi="Arial" w:cs="Arial"/>
        </w:rPr>
        <w:t xml:space="preserve">Prodávající se zavazuje, že vozidlo dle této smlouvy bude k dispozici kupujícímu do </w:t>
      </w:r>
      <w:r w:rsidRPr="006C47CF">
        <w:rPr>
          <w:rFonts w:ascii="Arial" w:hAnsi="Arial" w:cs="Arial"/>
          <w:b/>
          <w:bCs/>
        </w:rPr>
        <w:t>1</w:t>
      </w:r>
      <w:r w:rsidR="0047444F">
        <w:rPr>
          <w:rFonts w:ascii="Arial" w:hAnsi="Arial" w:cs="Arial"/>
          <w:b/>
          <w:bCs/>
        </w:rPr>
        <w:t>5</w:t>
      </w:r>
      <w:r w:rsidRPr="006C47CF">
        <w:rPr>
          <w:rFonts w:ascii="Arial" w:hAnsi="Arial" w:cs="Arial"/>
          <w:b/>
          <w:bCs/>
        </w:rPr>
        <w:t xml:space="preserve">. </w:t>
      </w:r>
      <w:r w:rsidR="0047444F">
        <w:rPr>
          <w:rFonts w:ascii="Arial" w:hAnsi="Arial" w:cs="Arial"/>
          <w:b/>
          <w:bCs/>
        </w:rPr>
        <w:t>09</w:t>
      </w:r>
      <w:r w:rsidRPr="006C47CF">
        <w:rPr>
          <w:rFonts w:ascii="Arial" w:hAnsi="Arial" w:cs="Arial"/>
          <w:b/>
          <w:bCs/>
        </w:rPr>
        <w:t>. 20</w:t>
      </w:r>
      <w:r w:rsidR="0047444F">
        <w:rPr>
          <w:rFonts w:ascii="Arial" w:hAnsi="Arial" w:cs="Arial"/>
          <w:b/>
          <w:bCs/>
        </w:rPr>
        <w:t>23</w:t>
      </w:r>
      <w:r w:rsidRPr="006C47CF">
        <w:rPr>
          <w:rFonts w:ascii="Arial" w:hAnsi="Arial" w:cs="Arial"/>
          <w:b/>
          <w:bCs/>
        </w:rPr>
        <w:t xml:space="preserve">. </w:t>
      </w:r>
      <w:r w:rsidRPr="006C47CF">
        <w:rPr>
          <w:rFonts w:ascii="Arial" w:hAnsi="Arial" w:cs="Arial"/>
          <w:bCs/>
        </w:rPr>
        <w:t xml:space="preserve">Kupující </w:t>
      </w:r>
      <w:r w:rsidRPr="006C47CF">
        <w:rPr>
          <w:rFonts w:ascii="Arial" w:eastAsia="Andale Sans UI" w:hAnsi="Arial" w:cs="Arial"/>
          <w:bCs/>
        </w:rPr>
        <w:t>neodmítne případný dřívější termín plnění, pokud bude v souladu s jeho možnostmi.</w:t>
      </w:r>
    </w:p>
    <w:p w:rsidR="006C47CF" w:rsidRPr="006C47CF" w:rsidRDefault="006C47CF" w:rsidP="006C47CF">
      <w:pPr>
        <w:numPr>
          <w:ilvl w:val="0"/>
          <w:numId w:val="24"/>
        </w:numPr>
        <w:spacing w:after="0" w:line="240" w:lineRule="auto"/>
        <w:jc w:val="both"/>
        <w:rPr>
          <w:rFonts w:ascii="Arial" w:hAnsi="Arial" w:cs="Arial"/>
        </w:rPr>
      </w:pPr>
      <w:r w:rsidRPr="006C47CF">
        <w:rPr>
          <w:rFonts w:ascii="Arial" w:hAnsi="Arial" w:cs="Arial"/>
        </w:rPr>
        <w:lastRenderedPageBreak/>
        <w:t>Kupující se zavazuje vozidlo od prodávajícího převzít. Prodávající je povinen minimálně 7 dní</w:t>
      </w:r>
      <w:r w:rsidR="00181173">
        <w:rPr>
          <w:rFonts w:ascii="Arial" w:hAnsi="Arial" w:cs="Arial"/>
        </w:rPr>
        <w:t xml:space="preserve"> před zahájením dodání vozidla k</w:t>
      </w:r>
      <w:r w:rsidRPr="006C47CF">
        <w:rPr>
          <w:rFonts w:ascii="Arial" w:hAnsi="Arial" w:cs="Arial"/>
        </w:rPr>
        <w:t xml:space="preserve">upujícího informovat. </w:t>
      </w:r>
    </w:p>
    <w:p w:rsidR="006C47CF" w:rsidRPr="005620FE" w:rsidRDefault="006C47CF" w:rsidP="006C47CF">
      <w:pPr>
        <w:pStyle w:val="Default"/>
        <w:numPr>
          <w:ilvl w:val="0"/>
          <w:numId w:val="24"/>
        </w:numPr>
        <w:jc w:val="both"/>
        <w:rPr>
          <w:rFonts w:ascii="Arial" w:hAnsi="Arial" w:cs="Arial"/>
          <w:color w:val="auto"/>
          <w:sz w:val="22"/>
          <w:szCs w:val="22"/>
          <w:highlight w:val="yellow"/>
        </w:rPr>
      </w:pPr>
      <w:r w:rsidRPr="006C47CF">
        <w:rPr>
          <w:rFonts w:ascii="Arial" w:hAnsi="Arial" w:cs="Arial"/>
          <w:color w:val="auto"/>
          <w:sz w:val="22"/>
          <w:szCs w:val="22"/>
        </w:rPr>
        <w:t xml:space="preserve">Místem plnění </w:t>
      </w:r>
      <w:r w:rsidRPr="005620FE">
        <w:rPr>
          <w:rFonts w:ascii="Arial" w:hAnsi="Arial" w:cs="Arial"/>
          <w:color w:val="auto"/>
          <w:sz w:val="22"/>
          <w:szCs w:val="22"/>
          <w:highlight w:val="yellow"/>
        </w:rPr>
        <w:t xml:space="preserve">je Hasičská zbrojnice </w:t>
      </w:r>
      <w:r w:rsidR="001B665F" w:rsidRPr="005620FE">
        <w:rPr>
          <w:rFonts w:ascii="Arial" w:hAnsi="Arial" w:cs="Arial"/>
          <w:color w:val="auto"/>
          <w:sz w:val="22"/>
          <w:szCs w:val="22"/>
          <w:highlight w:val="yellow"/>
        </w:rPr>
        <w:t>Záhlinice</w:t>
      </w:r>
      <w:r w:rsidRPr="005620FE">
        <w:rPr>
          <w:rFonts w:ascii="Arial" w:hAnsi="Arial" w:cs="Arial"/>
          <w:color w:val="auto"/>
          <w:sz w:val="22"/>
          <w:szCs w:val="22"/>
          <w:highlight w:val="yellow"/>
        </w:rPr>
        <w:t xml:space="preserve">, </w:t>
      </w:r>
      <w:r w:rsidR="001B665F" w:rsidRPr="005620FE">
        <w:rPr>
          <w:rFonts w:ascii="Arial" w:hAnsi="Arial" w:cs="Arial"/>
          <w:color w:val="auto"/>
          <w:sz w:val="22"/>
          <w:szCs w:val="22"/>
          <w:highlight w:val="yellow"/>
        </w:rPr>
        <w:t>Záhlinice</w:t>
      </w:r>
      <w:r w:rsidRPr="005620FE">
        <w:rPr>
          <w:rFonts w:ascii="Arial" w:hAnsi="Arial" w:cs="Arial"/>
          <w:color w:val="auto"/>
          <w:sz w:val="22"/>
          <w:szCs w:val="22"/>
          <w:highlight w:val="yellow"/>
        </w:rPr>
        <w:t xml:space="preserve"> </w:t>
      </w:r>
      <w:r w:rsidR="001B665F" w:rsidRPr="005620FE">
        <w:rPr>
          <w:rFonts w:ascii="Arial" w:hAnsi="Arial" w:cs="Arial"/>
          <w:color w:val="auto"/>
          <w:sz w:val="22"/>
          <w:szCs w:val="22"/>
          <w:highlight w:val="yellow"/>
        </w:rPr>
        <w:t>38</w:t>
      </w:r>
      <w:r w:rsidRPr="005620FE">
        <w:rPr>
          <w:rFonts w:ascii="Arial" w:hAnsi="Arial" w:cs="Arial"/>
          <w:color w:val="auto"/>
          <w:sz w:val="22"/>
          <w:szCs w:val="22"/>
          <w:highlight w:val="yellow"/>
        </w:rPr>
        <w:t xml:space="preserve">, </w:t>
      </w:r>
      <w:r w:rsidR="001B665F" w:rsidRPr="005620FE">
        <w:rPr>
          <w:rFonts w:ascii="Arial" w:hAnsi="Arial" w:cs="Arial"/>
          <w:color w:val="auto"/>
          <w:sz w:val="22"/>
          <w:szCs w:val="22"/>
          <w:highlight w:val="yellow"/>
        </w:rPr>
        <w:t>Hulín</w:t>
      </w:r>
      <w:r w:rsidRPr="005620FE">
        <w:rPr>
          <w:rFonts w:ascii="Arial" w:hAnsi="Arial" w:cs="Arial"/>
          <w:color w:val="auto"/>
          <w:sz w:val="22"/>
          <w:szCs w:val="22"/>
          <w:highlight w:val="yellow"/>
        </w:rPr>
        <w:t>, PSČ 7</w:t>
      </w:r>
      <w:r w:rsidR="001B665F" w:rsidRPr="005620FE">
        <w:rPr>
          <w:rFonts w:ascii="Arial" w:hAnsi="Arial" w:cs="Arial"/>
          <w:color w:val="auto"/>
          <w:sz w:val="22"/>
          <w:szCs w:val="22"/>
          <w:highlight w:val="yellow"/>
        </w:rPr>
        <w:t>68</w:t>
      </w:r>
      <w:r w:rsidRPr="005620FE">
        <w:rPr>
          <w:rFonts w:ascii="Arial" w:hAnsi="Arial" w:cs="Arial"/>
          <w:color w:val="auto"/>
          <w:sz w:val="22"/>
          <w:szCs w:val="22"/>
          <w:highlight w:val="yellow"/>
        </w:rPr>
        <w:t xml:space="preserve"> </w:t>
      </w:r>
      <w:r w:rsidR="001B665F" w:rsidRPr="005620FE">
        <w:rPr>
          <w:rFonts w:ascii="Arial" w:hAnsi="Arial" w:cs="Arial"/>
          <w:color w:val="auto"/>
          <w:sz w:val="22"/>
          <w:szCs w:val="22"/>
          <w:highlight w:val="yellow"/>
        </w:rPr>
        <w:t>2</w:t>
      </w:r>
      <w:r w:rsidRPr="005620FE">
        <w:rPr>
          <w:rFonts w:ascii="Arial" w:hAnsi="Arial" w:cs="Arial"/>
          <w:color w:val="auto"/>
          <w:sz w:val="22"/>
          <w:szCs w:val="22"/>
          <w:highlight w:val="yellow"/>
        </w:rPr>
        <w:t xml:space="preserve">4, </w:t>
      </w:r>
      <w:r w:rsidRPr="005620FE">
        <w:rPr>
          <w:rFonts w:ascii="Arial" w:hAnsi="Arial" w:cs="Arial"/>
          <w:sz w:val="22"/>
          <w:szCs w:val="22"/>
          <w:highlight w:val="yellow"/>
        </w:rPr>
        <w:t>přičemž si kupující vyhrazuje možnost dodatečně změnit místo plnění do okruhu 5 km od uvedeného místa plnění</w:t>
      </w:r>
      <w:r w:rsidRPr="005620FE">
        <w:rPr>
          <w:rFonts w:ascii="Arial" w:hAnsi="Arial" w:cs="Arial"/>
          <w:color w:val="auto"/>
          <w:sz w:val="22"/>
          <w:szCs w:val="22"/>
          <w:highlight w:val="yellow"/>
        </w:rPr>
        <w:t>.</w:t>
      </w:r>
      <w:r w:rsidR="005620FE" w:rsidRPr="005620FE">
        <w:rPr>
          <w:rFonts w:ascii="Arial" w:hAnsi="Arial" w:cs="Arial"/>
          <w:color w:val="auto"/>
          <w:sz w:val="22"/>
          <w:szCs w:val="22"/>
          <w:highlight w:val="yellow"/>
        </w:rPr>
        <w:t xml:space="preserve"> Nebo dle domluvy mezi prodávajícím a kupujícím - sídlo, případně pobočky v ČR prodávajícího. </w:t>
      </w:r>
    </w:p>
    <w:p w:rsidR="006C47CF" w:rsidRPr="006C47CF" w:rsidRDefault="006C47CF" w:rsidP="006C47CF">
      <w:pPr>
        <w:pStyle w:val="Default"/>
        <w:numPr>
          <w:ilvl w:val="0"/>
          <w:numId w:val="24"/>
        </w:numPr>
        <w:jc w:val="both"/>
        <w:rPr>
          <w:rFonts w:ascii="Arial" w:hAnsi="Arial" w:cs="Arial"/>
          <w:color w:val="auto"/>
          <w:sz w:val="22"/>
          <w:szCs w:val="22"/>
        </w:rPr>
      </w:pPr>
      <w:r w:rsidRPr="006C47CF">
        <w:rPr>
          <w:rFonts w:ascii="Arial" w:hAnsi="Arial" w:cs="Arial"/>
          <w:color w:val="auto"/>
          <w:sz w:val="22"/>
          <w:szCs w:val="22"/>
        </w:rPr>
        <w:t>Dodáním se rozumí dodání kompletního vozidla specifikovaného v čl. II. této smlouvy a jeho uvedení do zkušebního provozu. Po splnění dodávky dle předchozí věty bude sepsán protokol o dodání vozidla a uvedení do provozu.</w:t>
      </w:r>
    </w:p>
    <w:p w:rsidR="006C47CF" w:rsidRPr="006C47CF" w:rsidRDefault="006C47CF" w:rsidP="006C47CF">
      <w:pPr>
        <w:pStyle w:val="Default"/>
        <w:numPr>
          <w:ilvl w:val="0"/>
          <w:numId w:val="24"/>
        </w:numPr>
        <w:jc w:val="both"/>
        <w:rPr>
          <w:rFonts w:ascii="Arial" w:hAnsi="Arial" w:cs="Arial"/>
          <w:color w:val="auto"/>
          <w:sz w:val="22"/>
          <w:szCs w:val="22"/>
        </w:rPr>
      </w:pPr>
      <w:r w:rsidRPr="006C47CF">
        <w:rPr>
          <w:rFonts w:ascii="Arial" w:hAnsi="Arial" w:cs="Arial"/>
          <w:color w:val="auto"/>
          <w:sz w:val="22"/>
          <w:szCs w:val="22"/>
        </w:rPr>
        <w:t xml:space="preserve">Kupující při převzetí vozidla provede kontrolu: </w:t>
      </w:r>
    </w:p>
    <w:p w:rsidR="006C47CF" w:rsidRPr="006C47CF" w:rsidRDefault="006C47CF" w:rsidP="006C47CF">
      <w:pPr>
        <w:pStyle w:val="Default"/>
        <w:ind w:left="567" w:hanging="567"/>
        <w:jc w:val="both"/>
        <w:rPr>
          <w:rFonts w:ascii="Arial" w:hAnsi="Arial" w:cs="Arial"/>
          <w:color w:val="auto"/>
          <w:sz w:val="22"/>
          <w:szCs w:val="22"/>
        </w:rPr>
      </w:pPr>
      <w:r w:rsidRPr="006C47CF">
        <w:rPr>
          <w:rFonts w:ascii="Arial" w:hAnsi="Arial" w:cs="Arial"/>
          <w:color w:val="auto"/>
          <w:sz w:val="22"/>
          <w:szCs w:val="22"/>
        </w:rPr>
        <w:tab/>
        <w:t xml:space="preserve">a) dodané značky, typu, druhu, dosahovaných technických parametrů </w:t>
      </w:r>
    </w:p>
    <w:p w:rsidR="006C47CF" w:rsidRPr="006C47CF" w:rsidRDefault="006C47CF" w:rsidP="006C47CF">
      <w:pPr>
        <w:pStyle w:val="Default"/>
        <w:ind w:left="567" w:hanging="567"/>
        <w:jc w:val="both"/>
        <w:rPr>
          <w:rFonts w:ascii="Arial" w:hAnsi="Arial" w:cs="Arial"/>
          <w:color w:val="auto"/>
          <w:sz w:val="22"/>
          <w:szCs w:val="22"/>
        </w:rPr>
      </w:pPr>
      <w:r w:rsidRPr="006C47CF">
        <w:rPr>
          <w:rFonts w:ascii="Arial" w:hAnsi="Arial" w:cs="Arial"/>
          <w:color w:val="auto"/>
          <w:sz w:val="22"/>
          <w:szCs w:val="22"/>
        </w:rPr>
        <w:tab/>
        <w:t xml:space="preserve">b) dodaného množství </w:t>
      </w:r>
    </w:p>
    <w:p w:rsidR="006C47CF" w:rsidRPr="006C47CF" w:rsidRDefault="006C47CF" w:rsidP="006C47CF">
      <w:pPr>
        <w:pStyle w:val="Default"/>
        <w:ind w:left="567" w:hanging="567"/>
        <w:jc w:val="both"/>
        <w:rPr>
          <w:rFonts w:ascii="Arial" w:hAnsi="Arial" w:cs="Arial"/>
          <w:color w:val="auto"/>
          <w:sz w:val="22"/>
          <w:szCs w:val="22"/>
        </w:rPr>
      </w:pPr>
      <w:r w:rsidRPr="006C47CF">
        <w:rPr>
          <w:rFonts w:ascii="Arial" w:hAnsi="Arial" w:cs="Arial"/>
          <w:color w:val="auto"/>
          <w:sz w:val="22"/>
          <w:szCs w:val="22"/>
        </w:rPr>
        <w:tab/>
        <w:t xml:space="preserve">c) zjevných jakostních vlastností </w:t>
      </w:r>
    </w:p>
    <w:p w:rsidR="006C47CF" w:rsidRPr="006C47CF" w:rsidRDefault="006C47CF" w:rsidP="006C47CF">
      <w:pPr>
        <w:pStyle w:val="Default"/>
        <w:ind w:left="567" w:hanging="567"/>
        <w:jc w:val="both"/>
        <w:rPr>
          <w:rFonts w:ascii="Arial" w:hAnsi="Arial" w:cs="Arial"/>
          <w:color w:val="auto"/>
          <w:sz w:val="22"/>
          <w:szCs w:val="22"/>
        </w:rPr>
      </w:pPr>
      <w:r w:rsidRPr="006C47CF">
        <w:rPr>
          <w:rFonts w:ascii="Arial" w:hAnsi="Arial" w:cs="Arial"/>
          <w:color w:val="auto"/>
          <w:sz w:val="22"/>
          <w:szCs w:val="22"/>
        </w:rPr>
        <w:tab/>
        <w:t xml:space="preserve">d) zda nedošlo k poškození vozidla při přepravě </w:t>
      </w:r>
    </w:p>
    <w:p w:rsidR="006C47CF" w:rsidRPr="006C47CF" w:rsidRDefault="006C47CF" w:rsidP="006C47CF">
      <w:pPr>
        <w:pStyle w:val="Default"/>
        <w:ind w:left="567" w:hanging="567"/>
        <w:jc w:val="both"/>
        <w:rPr>
          <w:rFonts w:ascii="Arial" w:hAnsi="Arial" w:cs="Arial"/>
          <w:color w:val="auto"/>
          <w:sz w:val="22"/>
          <w:szCs w:val="22"/>
        </w:rPr>
      </w:pPr>
      <w:r w:rsidRPr="006C47CF">
        <w:rPr>
          <w:rFonts w:ascii="Arial" w:hAnsi="Arial" w:cs="Arial"/>
          <w:color w:val="auto"/>
          <w:sz w:val="22"/>
          <w:szCs w:val="22"/>
        </w:rPr>
        <w:tab/>
        <w:t xml:space="preserve">e) dodaných dokladů </w:t>
      </w:r>
    </w:p>
    <w:p w:rsidR="006C47CF" w:rsidRPr="006C47CF" w:rsidRDefault="006C47CF" w:rsidP="006C47CF">
      <w:pPr>
        <w:pStyle w:val="Default"/>
        <w:ind w:left="284"/>
        <w:jc w:val="both"/>
        <w:rPr>
          <w:rFonts w:ascii="Arial" w:hAnsi="Arial" w:cs="Arial"/>
          <w:color w:val="auto"/>
          <w:sz w:val="22"/>
          <w:szCs w:val="22"/>
        </w:rPr>
      </w:pPr>
      <w:r w:rsidRPr="006C47CF">
        <w:rPr>
          <w:rFonts w:ascii="Arial" w:hAnsi="Arial" w:cs="Arial"/>
          <w:color w:val="auto"/>
          <w:sz w:val="22"/>
          <w:szCs w:val="22"/>
        </w:rPr>
        <w:t xml:space="preserve">V případě zjištěných zjevných vad vozidla či nedodání požadovaných dokladů může kupující odmítnout jeho převzetí, což řádně i s důvody potvrdí na příslušném dokladu. </w:t>
      </w:r>
    </w:p>
    <w:p w:rsidR="006C47CF" w:rsidRPr="006C47CF" w:rsidRDefault="006C47CF" w:rsidP="006C47CF">
      <w:pPr>
        <w:pStyle w:val="Default"/>
        <w:numPr>
          <w:ilvl w:val="0"/>
          <w:numId w:val="24"/>
        </w:numPr>
        <w:jc w:val="both"/>
        <w:rPr>
          <w:rFonts w:ascii="Arial" w:hAnsi="Arial" w:cs="Arial"/>
          <w:color w:val="auto"/>
          <w:sz w:val="22"/>
          <w:szCs w:val="22"/>
        </w:rPr>
      </w:pPr>
      <w:r w:rsidRPr="006C47CF">
        <w:rPr>
          <w:rFonts w:ascii="Arial" w:hAnsi="Arial" w:cs="Arial"/>
          <w:color w:val="auto"/>
          <w:sz w:val="22"/>
          <w:szCs w:val="22"/>
        </w:rPr>
        <w:t>Předání vozidla bude provedeno po ukončení zkušebního provozu s ověřením všech požadovaných parametrů.</w:t>
      </w:r>
    </w:p>
    <w:p w:rsidR="006C47CF" w:rsidRDefault="006C47CF" w:rsidP="006C47CF">
      <w:pPr>
        <w:numPr>
          <w:ilvl w:val="0"/>
          <w:numId w:val="24"/>
        </w:numPr>
        <w:spacing w:after="0" w:line="240" w:lineRule="auto"/>
        <w:jc w:val="both"/>
        <w:rPr>
          <w:rFonts w:ascii="Arial" w:hAnsi="Arial" w:cs="Arial"/>
        </w:rPr>
      </w:pPr>
      <w:r w:rsidRPr="006C47CF">
        <w:rPr>
          <w:rFonts w:ascii="Arial" w:hAnsi="Arial" w:cs="Arial"/>
        </w:rPr>
        <w:t>Po předání vozidla dle předchozí věty bude sepsán protokol o předání vozidla.</w:t>
      </w:r>
    </w:p>
    <w:p w:rsidR="009D053E" w:rsidRDefault="009D053E" w:rsidP="009D053E">
      <w:pPr>
        <w:pStyle w:val="Odstavecseseznamem"/>
        <w:spacing w:after="0" w:line="240" w:lineRule="auto"/>
        <w:ind w:left="284"/>
        <w:jc w:val="both"/>
        <w:rPr>
          <w:rFonts w:ascii="Arial Narrow" w:eastAsia="Times New Roman" w:hAnsi="Arial Narrow" w:cs="Times New Roman"/>
          <w:sz w:val="24"/>
          <w:szCs w:val="24"/>
        </w:rPr>
      </w:pPr>
    </w:p>
    <w:p w:rsidR="009D053E" w:rsidRPr="009D053E" w:rsidRDefault="009D053E" w:rsidP="009D053E">
      <w:pPr>
        <w:pStyle w:val="Odstavecseseznamem"/>
        <w:spacing w:after="0" w:line="240" w:lineRule="auto"/>
        <w:ind w:left="284"/>
        <w:jc w:val="both"/>
        <w:rPr>
          <w:rFonts w:ascii="Arial" w:eastAsia="Times New Roman" w:hAnsi="Arial" w:cs="Arial"/>
        </w:rPr>
      </w:pPr>
      <w:r w:rsidRPr="009D053E">
        <w:rPr>
          <w:rFonts w:ascii="Arial" w:eastAsia="Times New Roman" w:hAnsi="Arial" w:cs="Arial"/>
        </w:rPr>
        <w:t>Kompletní dodávku zboží, dokumentaci a zaškolení zabezpečuje:</w:t>
      </w:r>
    </w:p>
    <w:p w:rsidR="009D053E" w:rsidRPr="009D053E" w:rsidRDefault="009D053E" w:rsidP="009D053E">
      <w:pPr>
        <w:pStyle w:val="Odstavecseseznamem"/>
        <w:spacing w:after="0" w:line="240" w:lineRule="auto"/>
        <w:ind w:left="284"/>
        <w:rPr>
          <w:rFonts w:ascii="Arial" w:eastAsia="Times New Roman" w:hAnsi="Arial" w:cs="Arial"/>
        </w:rPr>
      </w:pPr>
      <w:r w:rsidRPr="009D053E">
        <w:rPr>
          <w:rFonts w:ascii="Arial" w:eastAsia="Times New Roman" w:hAnsi="Arial" w:cs="Arial"/>
        </w:rPr>
        <w:t xml:space="preserve">Kontaktní osoba: </w:t>
      </w:r>
      <w:r w:rsidRPr="009D053E">
        <w:rPr>
          <w:rFonts w:ascii="Arial" w:eastAsia="Times New Roman" w:hAnsi="Arial" w:cs="Arial"/>
        </w:rPr>
        <w:tab/>
      </w:r>
      <w:r w:rsidRPr="009D053E">
        <w:rPr>
          <w:rFonts w:ascii="Arial" w:eastAsia="Times New Roman" w:hAnsi="Arial" w:cs="Arial"/>
        </w:rPr>
        <w:tab/>
      </w:r>
      <w:r w:rsidRPr="009D053E">
        <w:rPr>
          <w:rFonts w:ascii="Arial" w:eastAsia="Times New Roman" w:hAnsi="Arial" w:cs="Arial"/>
        </w:rPr>
        <w:tab/>
      </w:r>
    </w:p>
    <w:p w:rsidR="009D053E" w:rsidRPr="009D053E" w:rsidRDefault="009D053E" w:rsidP="009D053E">
      <w:pPr>
        <w:pStyle w:val="Odstavecseseznamem"/>
        <w:spacing w:after="0" w:line="240" w:lineRule="auto"/>
        <w:ind w:left="284"/>
        <w:rPr>
          <w:rFonts w:ascii="Arial" w:eastAsia="Times New Roman" w:hAnsi="Arial" w:cs="Arial"/>
        </w:rPr>
      </w:pPr>
      <w:r w:rsidRPr="009D053E">
        <w:rPr>
          <w:rFonts w:ascii="Arial" w:eastAsia="Times New Roman" w:hAnsi="Arial" w:cs="Arial"/>
        </w:rPr>
        <w:t xml:space="preserve">Adresa: </w:t>
      </w:r>
      <w:r w:rsidRPr="009D053E">
        <w:rPr>
          <w:rFonts w:ascii="Arial" w:eastAsia="Times New Roman" w:hAnsi="Arial" w:cs="Arial"/>
        </w:rPr>
        <w:tab/>
      </w:r>
      <w:r w:rsidRPr="009D053E">
        <w:rPr>
          <w:rFonts w:ascii="Arial" w:eastAsia="Times New Roman" w:hAnsi="Arial" w:cs="Arial"/>
        </w:rPr>
        <w:tab/>
      </w:r>
      <w:r w:rsidRPr="009D053E">
        <w:rPr>
          <w:rFonts w:ascii="Arial" w:eastAsia="Times New Roman" w:hAnsi="Arial" w:cs="Arial"/>
        </w:rPr>
        <w:tab/>
      </w:r>
    </w:p>
    <w:p w:rsidR="009D053E" w:rsidRPr="009D053E" w:rsidRDefault="009D053E" w:rsidP="009D053E">
      <w:pPr>
        <w:pStyle w:val="Odstavecseseznamem"/>
        <w:spacing w:after="0" w:line="240" w:lineRule="auto"/>
        <w:ind w:left="284"/>
        <w:rPr>
          <w:rFonts w:ascii="Arial" w:eastAsia="Times New Roman" w:hAnsi="Arial" w:cs="Arial"/>
        </w:rPr>
      </w:pPr>
      <w:r w:rsidRPr="009D053E">
        <w:rPr>
          <w:rFonts w:ascii="Arial" w:eastAsia="Times New Roman" w:hAnsi="Arial" w:cs="Arial"/>
        </w:rPr>
        <w:t xml:space="preserve">Telefon: </w:t>
      </w:r>
      <w:r w:rsidRPr="009D053E">
        <w:rPr>
          <w:rFonts w:ascii="Arial" w:eastAsia="Times New Roman" w:hAnsi="Arial" w:cs="Arial"/>
        </w:rPr>
        <w:tab/>
      </w:r>
      <w:r w:rsidRPr="009D053E">
        <w:rPr>
          <w:rFonts w:ascii="Arial" w:eastAsia="Times New Roman" w:hAnsi="Arial" w:cs="Arial"/>
        </w:rPr>
        <w:tab/>
      </w:r>
      <w:r w:rsidRPr="009D053E">
        <w:rPr>
          <w:rFonts w:ascii="Arial" w:eastAsia="Times New Roman" w:hAnsi="Arial" w:cs="Arial"/>
        </w:rPr>
        <w:tab/>
      </w:r>
    </w:p>
    <w:p w:rsidR="009D053E" w:rsidRPr="009D053E" w:rsidRDefault="009D053E" w:rsidP="009D053E">
      <w:pPr>
        <w:pStyle w:val="Odstavecseseznamem"/>
        <w:spacing w:after="0" w:line="240" w:lineRule="auto"/>
        <w:ind w:left="284"/>
        <w:rPr>
          <w:rFonts w:ascii="Arial" w:eastAsia="Times New Roman" w:hAnsi="Arial" w:cs="Arial"/>
        </w:rPr>
      </w:pPr>
      <w:r w:rsidRPr="009D053E">
        <w:rPr>
          <w:rFonts w:ascii="Arial" w:eastAsia="Times New Roman" w:hAnsi="Arial" w:cs="Arial"/>
        </w:rPr>
        <w:t xml:space="preserve">E-mail: </w:t>
      </w:r>
      <w:r w:rsidRPr="009D053E">
        <w:rPr>
          <w:rFonts w:ascii="Arial" w:eastAsia="Times New Roman" w:hAnsi="Arial" w:cs="Arial"/>
        </w:rPr>
        <w:tab/>
      </w:r>
      <w:r w:rsidRPr="009D053E">
        <w:rPr>
          <w:rFonts w:ascii="Arial" w:eastAsia="Times New Roman" w:hAnsi="Arial" w:cs="Arial"/>
        </w:rPr>
        <w:tab/>
      </w:r>
      <w:r w:rsidRPr="009D053E">
        <w:rPr>
          <w:rFonts w:ascii="Arial" w:eastAsia="Times New Roman" w:hAnsi="Arial" w:cs="Arial"/>
        </w:rPr>
        <w:tab/>
      </w:r>
      <w:r w:rsidRPr="009D053E">
        <w:rPr>
          <w:rFonts w:ascii="Arial" w:eastAsia="Times New Roman" w:hAnsi="Arial" w:cs="Arial"/>
        </w:rPr>
        <w:tab/>
      </w:r>
    </w:p>
    <w:p w:rsidR="009D053E" w:rsidRPr="009D053E" w:rsidRDefault="009D053E" w:rsidP="009D053E">
      <w:pPr>
        <w:pStyle w:val="Odstavecseseznamem"/>
        <w:spacing w:after="0" w:line="240" w:lineRule="auto"/>
        <w:ind w:left="284"/>
        <w:jc w:val="both"/>
        <w:rPr>
          <w:rFonts w:ascii="Arial" w:eastAsia="Times New Roman" w:hAnsi="Arial" w:cs="Arial"/>
        </w:rPr>
      </w:pPr>
      <w:r w:rsidRPr="009D053E">
        <w:rPr>
          <w:rFonts w:ascii="Arial" w:eastAsia="Times New Roman" w:hAnsi="Arial" w:cs="Arial"/>
          <w:b/>
          <w:i/>
          <w:highlight w:val="yellow"/>
        </w:rPr>
        <w:t>Pokyn pro uchazeče:</w:t>
      </w:r>
      <w:r w:rsidRPr="009D053E">
        <w:rPr>
          <w:rFonts w:ascii="Arial" w:eastAsia="Times New Roman" w:hAnsi="Arial" w:cs="Arial"/>
          <w:i/>
          <w:highlight w:val="yellow"/>
        </w:rPr>
        <w:t xml:space="preserve"> příslušný text doplní uchazeč do smlouvy předložené v nabídce.</w:t>
      </w:r>
    </w:p>
    <w:p w:rsidR="009D053E" w:rsidRPr="006C47CF" w:rsidRDefault="009D053E" w:rsidP="009D053E">
      <w:pPr>
        <w:spacing w:after="0" w:line="240" w:lineRule="auto"/>
        <w:ind w:left="284"/>
        <w:jc w:val="both"/>
        <w:rPr>
          <w:rFonts w:ascii="Arial" w:hAnsi="Arial" w:cs="Arial"/>
        </w:rPr>
      </w:pPr>
    </w:p>
    <w:p w:rsidR="006C47CF" w:rsidRPr="006C47CF" w:rsidRDefault="006C47CF" w:rsidP="006C47CF">
      <w:pPr>
        <w:pStyle w:val="Zkladntext"/>
        <w:tabs>
          <w:tab w:val="left" w:pos="360"/>
        </w:tabs>
        <w:jc w:val="center"/>
        <w:rPr>
          <w:rFonts w:ascii="Arial" w:hAnsi="Arial" w:cs="Arial"/>
          <w:b/>
          <w:color w:val="FF0000"/>
        </w:rPr>
      </w:pPr>
    </w:p>
    <w:p w:rsidR="001B665F" w:rsidRDefault="001B665F" w:rsidP="006C47CF">
      <w:pPr>
        <w:pStyle w:val="Zkladntext"/>
        <w:tabs>
          <w:tab w:val="left" w:pos="360"/>
        </w:tabs>
        <w:jc w:val="center"/>
        <w:rPr>
          <w:rFonts w:ascii="Arial" w:hAnsi="Arial" w:cs="Arial"/>
          <w:b/>
        </w:rPr>
      </w:pPr>
      <w:r>
        <w:rPr>
          <w:rFonts w:ascii="Arial" w:hAnsi="Arial" w:cs="Arial"/>
          <w:b/>
        </w:rPr>
        <w:t xml:space="preserve">Článek </w:t>
      </w:r>
      <w:r w:rsidR="006C47CF" w:rsidRPr="006C47CF">
        <w:rPr>
          <w:rFonts w:ascii="Arial" w:hAnsi="Arial" w:cs="Arial"/>
          <w:b/>
        </w:rPr>
        <w:t xml:space="preserve">IV. </w:t>
      </w:r>
    </w:p>
    <w:p w:rsidR="006C47CF" w:rsidRPr="006C47CF" w:rsidRDefault="006C47CF" w:rsidP="006C47CF">
      <w:pPr>
        <w:pStyle w:val="Zkladntext"/>
        <w:tabs>
          <w:tab w:val="left" w:pos="360"/>
        </w:tabs>
        <w:jc w:val="center"/>
        <w:rPr>
          <w:rFonts w:ascii="Arial" w:hAnsi="Arial" w:cs="Arial"/>
          <w:b/>
        </w:rPr>
      </w:pPr>
      <w:r w:rsidRPr="006C47CF">
        <w:rPr>
          <w:rFonts w:ascii="Arial" w:hAnsi="Arial" w:cs="Arial"/>
          <w:b/>
        </w:rPr>
        <w:t>Cena</w:t>
      </w:r>
    </w:p>
    <w:p w:rsidR="006C47CF" w:rsidRPr="006C47CF" w:rsidRDefault="006C47CF" w:rsidP="006C47CF">
      <w:pPr>
        <w:pStyle w:val="Zkladntext"/>
        <w:numPr>
          <w:ilvl w:val="0"/>
          <w:numId w:val="17"/>
        </w:numPr>
        <w:tabs>
          <w:tab w:val="left" w:pos="284"/>
        </w:tabs>
        <w:spacing w:after="0" w:line="240" w:lineRule="auto"/>
        <w:jc w:val="both"/>
        <w:rPr>
          <w:rFonts w:ascii="Arial" w:hAnsi="Arial" w:cs="Arial"/>
        </w:rPr>
      </w:pPr>
      <w:r w:rsidRPr="006C47CF">
        <w:rPr>
          <w:rFonts w:ascii="Arial" w:hAnsi="Arial" w:cs="Arial"/>
          <w:snapToGrid w:val="0"/>
        </w:rPr>
        <w:t xml:space="preserve">Kupní cena </w:t>
      </w:r>
      <w:r w:rsidRPr="006C47CF">
        <w:rPr>
          <w:rFonts w:ascii="Arial" w:hAnsi="Arial" w:cs="Arial"/>
        </w:rPr>
        <w:t>byla dohodnuta jako cena pevná a činí:</w:t>
      </w:r>
    </w:p>
    <w:p w:rsidR="006C47CF" w:rsidRDefault="006C47CF" w:rsidP="009D053E">
      <w:pPr>
        <w:pStyle w:val="Zkladntext"/>
        <w:tabs>
          <w:tab w:val="left" w:pos="284"/>
        </w:tabs>
        <w:rPr>
          <w:rFonts w:ascii="Arial" w:hAnsi="Arial" w:cs="Arial"/>
        </w:rPr>
      </w:pPr>
    </w:p>
    <w:p w:rsidR="00ED0415" w:rsidRPr="00E042EE" w:rsidRDefault="00ED0415" w:rsidP="00ED0415">
      <w:pPr>
        <w:pStyle w:val="Smlouva-slo"/>
        <w:spacing w:before="0" w:line="360" w:lineRule="auto"/>
        <w:ind w:left="360"/>
        <w:rPr>
          <w:rFonts w:ascii="Arial" w:hAnsi="Arial" w:cs="Arial"/>
          <w:b/>
          <w:sz w:val="20"/>
        </w:rPr>
      </w:pPr>
      <w:r w:rsidRPr="00E042EE">
        <w:rPr>
          <w:rFonts w:ascii="Arial" w:hAnsi="Arial" w:cs="Arial"/>
          <w:b/>
          <w:sz w:val="20"/>
        </w:rPr>
        <w:t>Cena</w:t>
      </w:r>
      <w:r>
        <w:rPr>
          <w:rFonts w:ascii="Arial" w:hAnsi="Arial" w:cs="Arial"/>
          <w:b/>
          <w:sz w:val="20"/>
        </w:rPr>
        <w:t xml:space="preserve"> v Kč</w:t>
      </w:r>
      <w:r w:rsidRPr="00E042EE">
        <w:rPr>
          <w:rFonts w:ascii="Arial" w:hAnsi="Arial" w:cs="Arial"/>
          <w:b/>
          <w:sz w:val="20"/>
        </w:rPr>
        <w:t xml:space="preserve"> bez DPH:</w:t>
      </w:r>
      <w:r w:rsidRPr="00E042EE">
        <w:rPr>
          <w:rFonts w:ascii="Arial" w:hAnsi="Arial" w:cs="Arial"/>
          <w:b/>
          <w:sz w:val="20"/>
        </w:rPr>
        <w:tab/>
      </w:r>
      <w:r w:rsidRPr="00FC3D54">
        <w:rPr>
          <w:rFonts w:ascii="Arial" w:hAnsi="Arial" w:cs="Arial"/>
          <w:b/>
          <w:sz w:val="20"/>
          <w:highlight w:val="yellow"/>
        </w:rPr>
        <w:t>………………………,-</w:t>
      </w:r>
      <w:r w:rsidRPr="00E042EE">
        <w:rPr>
          <w:rFonts w:ascii="Arial" w:hAnsi="Arial" w:cs="Arial"/>
          <w:b/>
          <w:sz w:val="20"/>
        </w:rPr>
        <w:t xml:space="preserve"> Kč                         </w:t>
      </w:r>
    </w:p>
    <w:p w:rsidR="00ED0415" w:rsidRPr="00E042EE" w:rsidRDefault="00ED0415" w:rsidP="00ED0415">
      <w:pPr>
        <w:pStyle w:val="Smlouva-slo"/>
        <w:spacing w:before="0" w:line="360" w:lineRule="auto"/>
        <w:ind w:left="360"/>
        <w:rPr>
          <w:rFonts w:ascii="Arial" w:hAnsi="Arial" w:cs="Arial"/>
          <w:b/>
          <w:sz w:val="20"/>
        </w:rPr>
      </w:pPr>
      <w:r w:rsidRPr="00E042EE">
        <w:rPr>
          <w:rFonts w:ascii="Arial" w:hAnsi="Arial" w:cs="Arial"/>
          <w:b/>
          <w:sz w:val="20"/>
        </w:rPr>
        <w:t xml:space="preserve">DPH: </w:t>
      </w:r>
      <w:r w:rsidRPr="00E042EE">
        <w:rPr>
          <w:rFonts w:ascii="Arial" w:hAnsi="Arial" w:cs="Arial"/>
          <w:b/>
          <w:sz w:val="20"/>
        </w:rPr>
        <w:tab/>
      </w:r>
      <w:r w:rsidRPr="00E042EE">
        <w:rPr>
          <w:rFonts w:ascii="Arial" w:hAnsi="Arial" w:cs="Arial"/>
          <w:b/>
          <w:sz w:val="20"/>
        </w:rPr>
        <w:tab/>
      </w:r>
      <w:r w:rsidRPr="00E042EE">
        <w:rPr>
          <w:rFonts w:ascii="Arial" w:hAnsi="Arial" w:cs="Arial"/>
          <w:b/>
          <w:sz w:val="20"/>
        </w:rPr>
        <w:tab/>
      </w:r>
      <w:r w:rsidRPr="00FC3D54">
        <w:rPr>
          <w:rFonts w:ascii="Arial" w:hAnsi="Arial" w:cs="Arial"/>
          <w:b/>
          <w:sz w:val="20"/>
          <w:highlight w:val="yellow"/>
        </w:rPr>
        <w:t>………………………,-</w:t>
      </w:r>
      <w:r w:rsidRPr="00E042EE">
        <w:rPr>
          <w:rFonts w:ascii="Arial" w:hAnsi="Arial" w:cs="Arial"/>
          <w:b/>
          <w:sz w:val="20"/>
        </w:rPr>
        <w:t xml:space="preserve"> Kč</w:t>
      </w:r>
    </w:p>
    <w:p w:rsidR="00ED0415" w:rsidRDefault="00ED0415" w:rsidP="00ED0415">
      <w:pPr>
        <w:pStyle w:val="Smlouva-slo"/>
        <w:spacing w:before="0" w:line="360" w:lineRule="auto"/>
        <w:ind w:left="360"/>
        <w:rPr>
          <w:rFonts w:ascii="Arial" w:hAnsi="Arial" w:cs="Arial"/>
          <w:b/>
          <w:sz w:val="20"/>
        </w:rPr>
      </w:pPr>
      <w:r w:rsidRPr="00E042EE">
        <w:rPr>
          <w:rFonts w:ascii="Arial" w:hAnsi="Arial" w:cs="Arial"/>
          <w:b/>
          <w:sz w:val="20"/>
        </w:rPr>
        <w:t xml:space="preserve">Cena </w:t>
      </w:r>
      <w:r>
        <w:rPr>
          <w:rFonts w:ascii="Arial" w:hAnsi="Arial" w:cs="Arial"/>
          <w:b/>
          <w:sz w:val="20"/>
        </w:rPr>
        <w:t xml:space="preserve">v Kč </w:t>
      </w:r>
      <w:r w:rsidRPr="00E042EE">
        <w:rPr>
          <w:rFonts w:ascii="Arial" w:hAnsi="Arial" w:cs="Arial"/>
          <w:b/>
          <w:sz w:val="20"/>
        </w:rPr>
        <w:t>včetně DPH:</w:t>
      </w:r>
      <w:r w:rsidRPr="00E042EE">
        <w:rPr>
          <w:rFonts w:ascii="Arial" w:hAnsi="Arial" w:cs="Arial"/>
          <w:b/>
          <w:sz w:val="20"/>
        </w:rPr>
        <w:tab/>
      </w:r>
      <w:r w:rsidRPr="00FC3D54">
        <w:rPr>
          <w:rFonts w:ascii="Arial" w:hAnsi="Arial" w:cs="Arial"/>
          <w:b/>
          <w:sz w:val="20"/>
          <w:highlight w:val="yellow"/>
        </w:rPr>
        <w:t>………………………,-</w:t>
      </w:r>
      <w:r w:rsidRPr="00E042EE">
        <w:rPr>
          <w:rFonts w:ascii="Arial" w:hAnsi="Arial" w:cs="Arial"/>
          <w:b/>
          <w:sz w:val="20"/>
        </w:rPr>
        <w:t xml:space="preserve"> Kč</w:t>
      </w:r>
    </w:p>
    <w:p w:rsidR="006C47CF" w:rsidRPr="006C47CF" w:rsidRDefault="006C47CF" w:rsidP="006C47CF">
      <w:pPr>
        <w:pStyle w:val="Zkladntext"/>
        <w:numPr>
          <w:ilvl w:val="0"/>
          <w:numId w:val="17"/>
        </w:numPr>
        <w:tabs>
          <w:tab w:val="left" w:pos="284"/>
        </w:tabs>
        <w:spacing w:after="0" w:line="240" w:lineRule="auto"/>
        <w:jc w:val="both"/>
        <w:rPr>
          <w:rFonts w:ascii="Arial" w:hAnsi="Arial" w:cs="Arial"/>
        </w:rPr>
      </w:pPr>
      <w:r w:rsidRPr="006C47CF">
        <w:rPr>
          <w:rFonts w:ascii="Arial" w:hAnsi="Arial" w:cs="Arial"/>
        </w:rPr>
        <w:t xml:space="preserve">V dohodnuté kupní ceně jsou zahrnuty veškeré náklady </w:t>
      </w:r>
      <w:r w:rsidRPr="006C47CF">
        <w:rPr>
          <w:rFonts w:ascii="Arial" w:hAnsi="Arial" w:cs="Arial"/>
          <w:snapToGrid w:val="0"/>
        </w:rPr>
        <w:t>prodávajícího</w:t>
      </w:r>
      <w:r w:rsidRPr="006C47CF">
        <w:rPr>
          <w:rFonts w:ascii="Arial" w:hAnsi="Arial" w:cs="Arial"/>
        </w:rPr>
        <w:t xml:space="preserve">. </w:t>
      </w:r>
    </w:p>
    <w:p w:rsidR="006C47CF" w:rsidRPr="006C47CF" w:rsidRDefault="006C47CF" w:rsidP="006C47CF">
      <w:pPr>
        <w:pStyle w:val="Zkladntext"/>
        <w:tabs>
          <w:tab w:val="left" w:pos="284"/>
        </w:tabs>
        <w:rPr>
          <w:rFonts w:ascii="Arial" w:hAnsi="Arial" w:cs="Arial"/>
        </w:rPr>
      </w:pPr>
    </w:p>
    <w:p w:rsidR="001B665F" w:rsidRDefault="001B665F" w:rsidP="006C47CF">
      <w:pPr>
        <w:pStyle w:val="Zkladntext"/>
        <w:tabs>
          <w:tab w:val="left" w:pos="360"/>
        </w:tabs>
        <w:jc w:val="center"/>
        <w:rPr>
          <w:rFonts w:ascii="Arial" w:hAnsi="Arial" w:cs="Arial"/>
          <w:b/>
        </w:rPr>
      </w:pPr>
      <w:r>
        <w:rPr>
          <w:rFonts w:ascii="Arial" w:hAnsi="Arial" w:cs="Arial"/>
          <w:b/>
        </w:rPr>
        <w:t xml:space="preserve">Článek </w:t>
      </w:r>
      <w:r w:rsidR="006C47CF" w:rsidRPr="006C47CF">
        <w:rPr>
          <w:rFonts w:ascii="Arial" w:hAnsi="Arial" w:cs="Arial"/>
          <w:b/>
        </w:rPr>
        <w:t xml:space="preserve">V. </w:t>
      </w:r>
    </w:p>
    <w:p w:rsidR="006C47CF" w:rsidRPr="006C47CF" w:rsidRDefault="006C47CF" w:rsidP="006C47CF">
      <w:pPr>
        <w:pStyle w:val="Zkladntext"/>
        <w:tabs>
          <w:tab w:val="left" w:pos="360"/>
        </w:tabs>
        <w:jc w:val="center"/>
        <w:rPr>
          <w:rFonts w:ascii="Arial" w:hAnsi="Arial" w:cs="Arial"/>
          <w:b/>
        </w:rPr>
      </w:pPr>
      <w:r w:rsidRPr="006C47CF">
        <w:rPr>
          <w:rFonts w:ascii="Arial" w:hAnsi="Arial" w:cs="Arial"/>
          <w:b/>
        </w:rPr>
        <w:t>Platební podmínky a smluvní pokuty</w:t>
      </w:r>
    </w:p>
    <w:p w:rsidR="00181173" w:rsidRPr="00181173" w:rsidRDefault="00181173" w:rsidP="00181173">
      <w:pPr>
        <w:pStyle w:val="Odstavecseseznamem"/>
        <w:numPr>
          <w:ilvl w:val="0"/>
          <w:numId w:val="21"/>
        </w:numPr>
        <w:spacing w:after="0" w:line="240" w:lineRule="auto"/>
        <w:jc w:val="both"/>
        <w:rPr>
          <w:rFonts w:ascii="Arial" w:eastAsia="Times New Roman" w:hAnsi="Arial" w:cs="Arial"/>
        </w:rPr>
      </w:pPr>
      <w:r w:rsidRPr="00181173">
        <w:rPr>
          <w:rFonts w:ascii="Arial" w:eastAsia="Times New Roman" w:hAnsi="Arial" w:cs="Arial"/>
        </w:rPr>
        <w:t xml:space="preserve">Na základě výzvy k odběru předmětu plnění, bude po protokolárním předání a převzetí zboží mezi prodávajícím a kupujícím vystavena faktura, která bude obsahovat veškeré náležitosti daňového dokladu dle obecně závazných právních předpisů. Vozidlo bude kupujícím uhrazeno až po bezvadném převzetí vozidla od prodávajícího. </w:t>
      </w:r>
    </w:p>
    <w:p w:rsidR="00181173" w:rsidRPr="00181173" w:rsidRDefault="00181173" w:rsidP="00181173">
      <w:pPr>
        <w:pStyle w:val="Odstavecseseznamem"/>
        <w:numPr>
          <w:ilvl w:val="0"/>
          <w:numId w:val="21"/>
        </w:numPr>
        <w:spacing w:after="0" w:line="240" w:lineRule="auto"/>
        <w:jc w:val="both"/>
        <w:rPr>
          <w:rFonts w:ascii="Arial" w:eastAsia="Times New Roman" w:hAnsi="Arial" w:cs="Arial"/>
        </w:rPr>
      </w:pPr>
      <w:r w:rsidRPr="00181173">
        <w:rPr>
          <w:rFonts w:ascii="Arial" w:eastAsia="Times New Roman" w:hAnsi="Arial" w:cs="Arial"/>
        </w:rPr>
        <w:lastRenderedPageBreak/>
        <w:t xml:space="preserve">Splatnost faktury prodávajícího je 30 dnů ode dne, kdy byla kupujícímu doručena. Ve sporných případech se má za to, že došla třetí den po odeslání prodávajícím. Datem úhrady se rozumí datum odepsání částky z účtu kupujícího. </w:t>
      </w:r>
    </w:p>
    <w:p w:rsidR="00181173" w:rsidRPr="00181173" w:rsidRDefault="00181173" w:rsidP="00181173">
      <w:pPr>
        <w:pStyle w:val="Odstavecseseznamem"/>
        <w:numPr>
          <w:ilvl w:val="0"/>
          <w:numId w:val="21"/>
        </w:numPr>
        <w:spacing w:after="0" w:line="240" w:lineRule="auto"/>
        <w:jc w:val="both"/>
        <w:rPr>
          <w:rFonts w:ascii="Arial" w:eastAsia="Times New Roman" w:hAnsi="Arial" w:cs="Arial"/>
        </w:rPr>
      </w:pPr>
      <w:r w:rsidRPr="00181173">
        <w:rPr>
          <w:rFonts w:ascii="Arial" w:eastAsia="Times New Roman" w:hAnsi="Arial" w:cs="Arial"/>
        </w:rPr>
        <w:t>Právo na zaplacení zboží dodané dle této smlouvy vzniká prodávajícímu řádným splněním jeho závazku – předáním zboží bez vad v souladu s touto smlouvou.</w:t>
      </w:r>
    </w:p>
    <w:p w:rsidR="006C47CF" w:rsidRPr="006C47CF" w:rsidRDefault="006C47CF" w:rsidP="006C47CF">
      <w:pPr>
        <w:pStyle w:val="Zkladntext"/>
        <w:numPr>
          <w:ilvl w:val="0"/>
          <w:numId w:val="21"/>
        </w:numPr>
        <w:tabs>
          <w:tab w:val="left" w:pos="284"/>
        </w:tabs>
        <w:spacing w:after="0" w:line="240" w:lineRule="auto"/>
        <w:ind w:left="283" w:hanging="283"/>
        <w:jc w:val="both"/>
        <w:rPr>
          <w:rFonts w:ascii="Arial" w:hAnsi="Arial" w:cs="Arial"/>
        </w:rPr>
      </w:pPr>
      <w:bookmarkStart w:id="0" w:name="_Hlk520102346"/>
      <w:r w:rsidRPr="006C47CF">
        <w:rPr>
          <w:rFonts w:ascii="Arial" w:hAnsi="Arial" w:cs="Arial"/>
        </w:rPr>
        <w:t xml:space="preserve">V případě prodlení s dodáním vozidla ve lhůtě dle 3.1. této smlouvy je prodávající povinen zaplatit kupujícímu smluvní pokutu ve výši 0,2 % z celkové kupní ceny vč. DPH za každý i započatý den prodlení. </w:t>
      </w:r>
    </w:p>
    <w:p w:rsidR="006C47CF" w:rsidRPr="006C47CF" w:rsidRDefault="006C47CF" w:rsidP="006C47CF">
      <w:pPr>
        <w:pStyle w:val="Zkladntext"/>
        <w:numPr>
          <w:ilvl w:val="0"/>
          <w:numId w:val="21"/>
        </w:numPr>
        <w:tabs>
          <w:tab w:val="left" w:pos="284"/>
        </w:tabs>
        <w:spacing w:after="0" w:line="240" w:lineRule="auto"/>
        <w:ind w:left="283" w:hanging="283"/>
        <w:jc w:val="both"/>
        <w:rPr>
          <w:rFonts w:ascii="Arial" w:hAnsi="Arial" w:cs="Arial"/>
        </w:rPr>
      </w:pPr>
      <w:r w:rsidRPr="006C47CF">
        <w:rPr>
          <w:rFonts w:ascii="Arial" w:hAnsi="Arial" w:cs="Arial"/>
        </w:rPr>
        <w:t>V případě prodlení se zaplacením dohodnuté kupní ceny je kupující povinen zaplatit prodávajícímu smluvní pokutu ve výši 0,05 % z dlužné částky vč. DPH za každý i započatý den prodlení.</w:t>
      </w:r>
    </w:p>
    <w:p w:rsidR="006C47CF" w:rsidRPr="006C47CF" w:rsidRDefault="006C47CF" w:rsidP="006C47CF">
      <w:pPr>
        <w:pStyle w:val="Zkladntext"/>
        <w:numPr>
          <w:ilvl w:val="0"/>
          <w:numId w:val="21"/>
        </w:numPr>
        <w:tabs>
          <w:tab w:val="left" w:pos="284"/>
        </w:tabs>
        <w:spacing w:after="0" w:line="240" w:lineRule="auto"/>
        <w:ind w:left="283" w:hanging="283"/>
        <w:jc w:val="both"/>
        <w:rPr>
          <w:rFonts w:ascii="Arial" w:hAnsi="Arial" w:cs="Arial"/>
        </w:rPr>
      </w:pPr>
      <w:r w:rsidRPr="006C47CF">
        <w:rPr>
          <w:rFonts w:ascii="Arial" w:hAnsi="Arial" w:cs="Arial"/>
        </w:rPr>
        <w:t xml:space="preserve">Smluvní pokuty se nezapočítávají na náhradu případně vzniklé škody, kterou lze vymáhat samostatně. </w:t>
      </w:r>
    </w:p>
    <w:p w:rsidR="006C47CF" w:rsidRPr="006C47CF" w:rsidRDefault="006C47CF" w:rsidP="006C47CF">
      <w:pPr>
        <w:pStyle w:val="Zkladntext"/>
        <w:numPr>
          <w:ilvl w:val="0"/>
          <w:numId w:val="21"/>
        </w:numPr>
        <w:tabs>
          <w:tab w:val="left" w:pos="284"/>
        </w:tabs>
        <w:spacing w:after="0" w:line="240" w:lineRule="auto"/>
        <w:ind w:left="283" w:hanging="283"/>
        <w:jc w:val="both"/>
        <w:rPr>
          <w:rFonts w:ascii="Arial" w:hAnsi="Arial" w:cs="Arial"/>
        </w:rPr>
      </w:pPr>
      <w:r w:rsidRPr="006C47CF">
        <w:rPr>
          <w:rFonts w:ascii="Arial" w:hAnsi="Arial" w:cs="Arial"/>
        </w:rPr>
        <w:t>Smluvní pokuty je kupující oprávněn započíst proti pohledávce prodávajícího.</w:t>
      </w:r>
    </w:p>
    <w:p w:rsidR="006C47CF" w:rsidRPr="006C47CF" w:rsidRDefault="006C47CF" w:rsidP="006C47CF">
      <w:pPr>
        <w:pStyle w:val="Zkladntext"/>
        <w:numPr>
          <w:ilvl w:val="0"/>
          <w:numId w:val="21"/>
        </w:numPr>
        <w:tabs>
          <w:tab w:val="left" w:pos="284"/>
        </w:tabs>
        <w:spacing w:after="0" w:line="240" w:lineRule="auto"/>
        <w:ind w:left="283" w:hanging="283"/>
        <w:jc w:val="both"/>
        <w:rPr>
          <w:rFonts w:ascii="Arial" w:hAnsi="Arial" w:cs="Arial"/>
        </w:rPr>
      </w:pPr>
      <w:r w:rsidRPr="006C47CF">
        <w:rPr>
          <w:rFonts w:ascii="Arial" w:hAnsi="Arial" w:cs="Arial"/>
        </w:rPr>
        <w:t>Smluvní pokuty sjednané touto smlouvou zaplatí povinná strana do 14 dnů ode dne doručení výzvy k úhradě nezávisle na zavinění a na tom, zda a v jaké výši vznikne druhé smluvní straně škoda.</w:t>
      </w:r>
    </w:p>
    <w:p w:rsidR="006C47CF" w:rsidRPr="006C47CF" w:rsidRDefault="006C47CF" w:rsidP="006C47CF">
      <w:pPr>
        <w:pStyle w:val="Zkladntext"/>
        <w:numPr>
          <w:ilvl w:val="0"/>
          <w:numId w:val="21"/>
        </w:numPr>
        <w:tabs>
          <w:tab w:val="left" w:pos="284"/>
        </w:tabs>
        <w:spacing w:after="0" w:line="240" w:lineRule="auto"/>
        <w:ind w:left="283" w:hanging="283"/>
        <w:jc w:val="both"/>
        <w:rPr>
          <w:rFonts w:ascii="Arial" w:hAnsi="Arial" w:cs="Arial"/>
        </w:rPr>
      </w:pPr>
      <w:r w:rsidRPr="006C47CF">
        <w:rPr>
          <w:rFonts w:ascii="Arial" w:hAnsi="Arial" w:cs="Arial"/>
        </w:rPr>
        <w:t>Nedodání vozidla do 10 měsíců od podpisu smlouvy se považuje za podstatné porušení smlouvy a kupující je oprávněn odstoupit od smlouvy. V případě nedodání vozidla do 10 měsíců od podpisu smlouvy se prodávající zavazuje uhradit kupujícímu jednorázovou smluvní pokutu ve výši 30 % z celkové kupní ceny vč. DPH. Úhradou smluvní pokuty sjednané v tomto bodu není dotčeno právo kupujícího na úhradu smluvní pokuty dle bodu 6.1. této smlouvy.</w:t>
      </w:r>
    </w:p>
    <w:bookmarkEnd w:id="0"/>
    <w:p w:rsidR="006C47CF" w:rsidRPr="006C47CF" w:rsidRDefault="006C47CF" w:rsidP="006C47CF">
      <w:pPr>
        <w:pStyle w:val="Zkladntext"/>
        <w:tabs>
          <w:tab w:val="left" w:pos="426"/>
        </w:tabs>
        <w:rPr>
          <w:rFonts w:ascii="Arial" w:hAnsi="Arial" w:cs="Arial"/>
          <w:b/>
          <w:color w:val="FF0000"/>
        </w:rPr>
      </w:pPr>
    </w:p>
    <w:p w:rsidR="001B665F" w:rsidRDefault="001B665F" w:rsidP="006C47CF">
      <w:pPr>
        <w:pStyle w:val="Zkladntext"/>
        <w:tabs>
          <w:tab w:val="left" w:pos="426"/>
        </w:tabs>
        <w:jc w:val="center"/>
        <w:rPr>
          <w:rFonts w:ascii="Arial" w:hAnsi="Arial" w:cs="Arial"/>
          <w:b/>
        </w:rPr>
      </w:pPr>
      <w:r>
        <w:rPr>
          <w:rFonts w:ascii="Arial" w:hAnsi="Arial" w:cs="Arial"/>
          <w:b/>
        </w:rPr>
        <w:t xml:space="preserve">Článek </w:t>
      </w:r>
      <w:r w:rsidR="006C47CF" w:rsidRPr="006C47CF">
        <w:rPr>
          <w:rFonts w:ascii="Arial" w:hAnsi="Arial" w:cs="Arial"/>
          <w:b/>
        </w:rPr>
        <w:t xml:space="preserve">VI. </w:t>
      </w:r>
    </w:p>
    <w:p w:rsidR="006C47CF" w:rsidRPr="006C47CF" w:rsidRDefault="006C47CF" w:rsidP="006C47CF">
      <w:pPr>
        <w:pStyle w:val="Zkladntext"/>
        <w:tabs>
          <w:tab w:val="left" w:pos="426"/>
        </w:tabs>
        <w:jc w:val="center"/>
        <w:rPr>
          <w:rFonts w:ascii="Arial" w:hAnsi="Arial" w:cs="Arial"/>
          <w:b/>
        </w:rPr>
      </w:pPr>
      <w:r w:rsidRPr="006C47CF">
        <w:rPr>
          <w:rFonts w:ascii="Arial" w:hAnsi="Arial" w:cs="Arial"/>
          <w:b/>
        </w:rPr>
        <w:t xml:space="preserve">Záruční podmínky </w:t>
      </w:r>
    </w:p>
    <w:p w:rsidR="006C47CF" w:rsidRPr="006C47CF" w:rsidRDefault="006C47CF" w:rsidP="006C47CF">
      <w:pPr>
        <w:pStyle w:val="Default"/>
        <w:numPr>
          <w:ilvl w:val="0"/>
          <w:numId w:val="23"/>
        </w:numPr>
        <w:jc w:val="both"/>
        <w:rPr>
          <w:rFonts w:ascii="Arial" w:hAnsi="Arial" w:cs="Arial"/>
          <w:color w:val="auto"/>
          <w:sz w:val="22"/>
          <w:szCs w:val="22"/>
        </w:rPr>
      </w:pPr>
      <w:r w:rsidRPr="006C47CF">
        <w:rPr>
          <w:rFonts w:ascii="Arial" w:hAnsi="Arial" w:cs="Arial"/>
          <w:color w:val="auto"/>
          <w:sz w:val="22"/>
          <w:szCs w:val="22"/>
        </w:rPr>
        <w:t xml:space="preserve">Záruka za jakost na kompletní dodávku vozidla činí </w:t>
      </w:r>
      <w:r w:rsidR="00A9657C">
        <w:rPr>
          <w:rFonts w:ascii="Arial" w:hAnsi="Arial" w:cs="Arial"/>
          <w:b/>
          <w:color w:val="auto"/>
          <w:sz w:val="22"/>
          <w:szCs w:val="22"/>
          <w:highlight w:val="yellow"/>
        </w:rPr>
        <w:t>…..</w:t>
      </w:r>
      <w:r w:rsidRPr="00A9657C">
        <w:rPr>
          <w:rFonts w:ascii="Arial" w:hAnsi="Arial" w:cs="Arial"/>
          <w:b/>
          <w:color w:val="auto"/>
          <w:sz w:val="22"/>
          <w:szCs w:val="22"/>
          <w:highlight w:val="yellow"/>
        </w:rPr>
        <w:t xml:space="preserve"> měsíců</w:t>
      </w:r>
      <w:r w:rsidRPr="006C47CF">
        <w:rPr>
          <w:rFonts w:ascii="Arial" w:hAnsi="Arial" w:cs="Arial"/>
          <w:color w:val="auto"/>
          <w:sz w:val="22"/>
          <w:szCs w:val="22"/>
        </w:rPr>
        <w:t xml:space="preserve"> </w:t>
      </w:r>
      <w:r w:rsidR="00A9657C" w:rsidRPr="00A9657C">
        <w:rPr>
          <w:rFonts w:ascii="Arial" w:hAnsi="Arial" w:cs="Arial"/>
          <w:color w:val="auto"/>
          <w:sz w:val="22"/>
          <w:szCs w:val="22"/>
          <w:highlight w:val="yellow"/>
        </w:rPr>
        <w:t>(bude doplněna uchazečem)</w:t>
      </w:r>
      <w:r w:rsidR="00A9657C">
        <w:rPr>
          <w:rFonts w:ascii="Arial" w:hAnsi="Arial" w:cs="Arial"/>
          <w:color w:val="auto"/>
          <w:sz w:val="22"/>
          <w:szCs w:val="22"/>
        </w:rPr>
        <w:t xml:space="preserve"> </w:t>
      </w:r>
      <w:r w:rsidRPr="006C47CF">
        <w:rPr>
          <w:rFonts w:ascii="Arial" w:hAnsi="Arial" w:cs="Arial"/>
          <w:color w:val="auto"/>
          <w:sz w:val="22"/>
          <w:szCs w:val="22"/>
        </w:rPr>
        <w:t xml:space="preserve">od podpisu protokolu o předání a převzetí vozidla, tj. po ukončení zkušebního provozu. </w:t>
      </w:r>
    </w:p>
    <w:p w:rsidR="006C47CF" w:rsidRPr="006C47CF" w:rsidRDefault="006C47CF" w:rsidP="006C47CF">
      <w:pPr>
        <w:pStyle w:val="Default"/>
        <w:numPr>
          <w:ilvl w:val="0"/>
          <w:numId w:val="23"/>
        </w:numPr>
        <w:jc w:val="both"/>
        <w:rPr>
          <w:rFonts w:ascii="Arial" w:hAnsi="Arial" w:cs="Arial"/>
          <w:color w:val="auto"/>
          <w:sz w:val="22"/>
          <w:szCs w:val="22"/>
        </w:rPr>
      </w:pPr>
      <w:r w:rsidRPr="006C47CF">
        <w:rPr>
          <w:rFonts w:ascii="Arial" w:hAnsi="Arial" w:cs="Arial"/>
          <w:color w:val="auto"/>
          <w:sz w:val="22"/>
          <w:szCs w:val="22"/>
        </w:rPr>
        <w:t>Servis v záruční době bude zajišťován v servisní síti společnosti …………………… (místo, název, kontakt).</w:t>
      </w:r>
    </w:p>
    <w:p w:rsidR="006C47CF" w:rsidRPr="006C47CF" w:rsidRDefault="006C47CF" w:rsidP="006C47CF">
      <w:pPr>
        <w:pStyle w:val="Default"/>
        <w:numPr>
          <w:ilvl w:val="0"/>
          <w:numId w:val="23"/>
        </w:numPr>
        <w:jc w:val="both"/>
        <w:rPr>
          <w:rFonts w:ascii="Arial" w:hAnsi="Arial" w:cs="Arial"/>
          <w:color w:val="auto"/>
          <w:sz w:val="22"/>
          <w:szCs w:val="22"/>
        </w:rPr>
      </w:pPr>
      <w:r w:rsidRPr="006C47CF">
        <w:rPr>
          <w:rFonts w:ascii="Arial" w:hAnsi="Arial" w:cs="Arial"/>
          <w:color w:val="auto"/>
          <w:sz w:val="22"/>
          <w:szCs w:val="22"/>
        </w:rPr>
        <w:t>Servis v pozáruční době bude zajišťován v servisní síti společnosti …………………… (místo, název, kontakt).</w:t>
      </w:r>
    </w:p>
    <w:p w:rsidR="006C47CF" w:rsidRPr="006C47CF" w:rsidRDefault="006C47CF" w:rsidP="006C47CF">
      <w:pPr>
        <w:pStyle w:val="Default"/>
        <w:numPr>
          <w:ilvl w:val="0"/>
          <w:numId w:val="23"/>
        </w:numPr>
        <w:jc w:val="both"/>
        <w:rPr>
          <w:rFonts w:ascii="Arial" w:hAnsi="Arial" w:cs="Arial"/>
          <w:color w:val="auto"/>
          <w:sz w:val="22"/>
          <w:szCs w:val="22"/>
        </w:rPr>
      </w:pPr>
      <w:r w:rsidRPr="006C47CF">
        <w:rPr>
          <w:rFonts w:ascii="Arial" w:hAnsi="Arial" w:cs="Arial"/>
          <w:sz w:val="22"/>
          <w:szCs w:val="22"/>
        </w:rPr>
        <w:t xml:space="preserve">Prodávající se zavazuje, že v záruční době bude doba od nahlášení vady do zahájení záruční servisní opravy na místě u Kupujícího činit maximálně 24 hodin v pracovních dnech. Toto nahlášení vady je možné provést i telefonicky, emailem či osobně. </w:t>
      </w:r>
    </w:p>
    <w:p w:rsidR="006C47CF" w:rsidRPr="006C47CF" w:rsidRDefault="006C47CF" w:rsidP="006C47CF">
      <w:pPr>
        <w:pStyle w:val="Default"/>
        <w:numPr>
          <w:ilvl w:val="0"/>
          <w:numId w:val="23"/>
        </w:numPr>
        <w:jc w:val="both"/>
        <w:rPr>
          <w:rFonts w:ascii="Arial" w:hAnsi="Arial" w:cs="Arial"/>
          <w:color w:val="auto"/>
          <w:sz w:val="22"/>
          <w:szCs w:val="22"/>
        </w:rPr>
      </w:pPr>
      <w:r w:rsidRPr="006C47CF">
        <w:rPr>
          <w:rFonts w:ascii="Arial" w:hAnsi="Arial" w:cs="Arial"/>
          <w:sz w:val="22"/>
          <w:szCs w:val="22"/>
        </w:rPr>
        <w:t>Kupující je povinen odstranit objektivně existující vadu ve lhůtě tří dnů ode dne oznámení o zjištění vady, je-li to objektivně technologicky možné, jinak nejpozději do 10 dnů ode dne oznámení o zjištění vady.</w:t>
      </w:r>
    </w:p>
    <w:p w:rsidR="006C47CF" w:rsidRPr="006C47CF" w:rsidRDefault="006C47CF" w:rsidP="006C47CF">
      <w:pPr>
        <w:pStyle w:val="Nadpis2"/>
        <w:keepNext w:val="0"/>
        <w:widowControl/>
        <w:numPr>
          <w:ilvl w:val="0"/>
          <w:numId w:val="23"/>
        </w:numPr>
        <w:pBdr>
          <w:top w:val="none" w:sz="0" w:space="0" w:color="auto"/>
          <w:left w:val="none" w:sz="0" w:space="0" w:color="auto"/>
          <w:bottom w:val="none" w:sz="0" w:space="0" w:color="auto"/>
          <w:right w:val="none" w:sz="0" w:space="0" w:color="auto"/>
          <w:between w:val="none" w:sz="0" w:space="0" w:color="auto"/>
        </w:pBdr>
        <w:snapToGrid w:val="0"/>
        <w:spacing w:before="0"/>
        <w:rPr>
          <w:rFonts w:cs="Arial"/>
          <w:szCs w:val="22"/>
        </w:rPr>
      </w:pPr>
      <w:r w:rsidRPr="006C47CF">
        <w:rPr>
          <w:rFonts w:cs="Arial"/>
          <w:szCs w:val="22"/>
        </w:rPr>
        <w:t>V případě, že vada vyžaduje dodání náhradních dílů nebo složitější opravy, prodlužuje se lhůta k jejímu odstranění podle čl. VI. odst. 5. této smlouvy přiměřeně s ohledem na charakter vady a technické požadavky na její odstranění, nejdéle však na 30 dnů ode dne oznámení o zjištění vady, nedohodnou-li se smluvní strany jinak</w:t>
      </w:r>
    </w:p>
    <w:p w:rsidR="006C47CF" w:rsidRPr="006C47CF" w:rsidRDefault="006C47CF" w:rsidP="006C47CF">
      <w:pPr>
        <w:pStyle w:val="Nadpis2"/>
        <w:keepNext w:val="0"/>
        <w:widowControl/>
        <w:numPr>
          <w:ilvl w:val="0"/>
          <w:numId w:val="18"/>
        </w:numPr>
        <w:pBdr>
          <w:top w:val="none" w:sz="0" w:space="0" w:color="auto"/>
          <w:left w:val="none" w:sz="0" w:space="0" w:color="auto"/>
          <w:bottom w:val="none" w:sz="0" w:space="0" w:color="auto"/>
          <w:right w:val="none" w:sz="0" w:space="0" w:color="auto"/>
          <w:between w:val="none" w:sz="0" w:space="0" w:color="auto"/>
        </w:pBdr>
        <w:spacing w:before="0"/>
        <w:rPr>
          <w:rFonts w:cs="Arial"/>
          <w:szCs w:val="22"/>
        </w:rPr>
      </w:pPr>
      <w:r w:rsidRPr="006C47CF">
        <w:rPr>
          <w:rFonts w:cs="Arial"/>
          <w:szCs w:val="22"/>
        </w:rPr>
        <w:t>Obchodní podmínky mohou tyto záruční podmínky upravit a upřesnit, ale pouze ve prospěch kupujícího. Jakékoliv ujednání, které by v obchodních podmínkách omezovalo výše uvedenou záruku se považuje za neplatné.</w:t>
      </w:r>
    </w:p>
    <w:p w:rsidR="006C47CF" w:rsidRDefault="006C47CF" w:rsidP="006C47CF">
      <w:pPr>
        <w:pStyle w:val="Zkladntext"/>
        <w:tabs>
          <w:tab w:val="left" w:pos="300"/>
        </w:tabs>
        <w:rPr>
          <w:rFonts w:ascii="Arial" w:hAnsi="Arial" w:cs="Arial"/>
        </w:rPr>
      </w:pPr>
    </w:p>
    <w:p w:rsidR="00ED0415" w:rsidRPr="006C47CF" w:rsidRDefault="00ED0415" w:rsidP="006C47CF">
      <w:pPr>
        <w:pStyle w:val="Zkladntext"/>
        <w:tabs>
          <w:tab w:val="left" w:pos="300"/>
        </w:tabs>
        <w:rPr>
          <w:rFonts w:ascii="Arial" w:hAnsi="Arial" w:cs="Arial"/>
        </w:rPr>
      </w:pPr>
    </w:p>
    <w:p w:rsidR="001B665F" w:rsidRDefault="001B665F" w:rsidP="006C47CF">
      <w:pPr>
        <w:pStyle w:val="Zkladntext"/>
        <w:tabs>
          <w:tab w:val="left" w:pos="426"/>
        </w:tabs>
        <w:jc w:val="center"/>
        <w:rPr>
          <w:rFonts w:ascii="Arial" w:hAnsi="Arial" w:cs="Arial"/>
          <w:b/>
        </w:rPr>
      </w:pPr>
      <w:r>
        <w:rPr>
          <w:rFonts w:ascii="Arial" w:hAnsi="Arial" w:cs="Arial"/>
          <w:b/>
        </w:rPr>
        <w:lastRenderedPageBreak/>
        <w:t xml:space="preserve">Článek </w:t>
      </w:r>
      <w:r w:rsidR="006C47CF" w:rsidRPr="006C47CF">
        <w:rPr>
          <w:rFonts w:ascii="Arial" w:hAnsi="Arial" w:cs="Arial"/>
          <w:b/>
        </w:rPr>
        <w:t xml:space="preserve">VII. </w:t>
      </w:r>
    </w:p>
    <w:p w:rsidR="006C47CF" w:rsidRPr="006C47CF" w:rsidRDefault="006C47CF" w:rsidP="006C47CF">
      <w:pPr>
        <w:pStyle w:val="Zkladntext"/>
        <w:tabs>
          <w:tab w:val="left" w:pos="426"/>
        </w:tabs>
        <w:jc w:val="center"/>
        <w:rPr>
          <w:rFonts w:ascii="Arial" w:hAnsi="Arial" w:cs="Arial"/>
          <w:b/>
        </w:rPr>
      </w:pPr>
      <w:r w:rsidRPr="006C47CF">
        <w:rPr>
          <w:rFonts w:ascii="Arial" w:hAnsi="Arial" w:cs="Arial"/>
          <w:b/>
        </w:rPr>
        <w:t>Závěrečná ujednání</w:t>
      </w:r>
    </w:p>
    <w:p w:rsidR="006C47CF" w:rsidRPr="006C47CF" w:rsidRDefault="006C47CF" w:rsidP="006C47CF">
      <w:pPr>
        <w:numPr>
          <w:ilvl w:val="0"/>
          <w:numId w:val="19"/>
        </w:numPr>
        <w:tabs>
          <w:tab w:val="left" w:pos="567"/>
        </w:tabs>
        <w:spacing w:after="0" w:line="240" w:lineRule="auto"/>
        <w:jc w:val="both"/>
        <w:rPr>
          <w:rFonts w:ascii="Arial" w:hAnsi="Arial" w:cs="Arial"/>
        </w:rPr>
      </w:pPr>
      <w:r w:rsidRPr="006C47CF">
        <w:rPr>
          <w:rFonts w:ascii="Arial" w:hAnsi="Arial" w:cs="Arial"/>
        </w:rPr>
        <w:t>Dle § 2 odst. e) zákona č. 320/2001 Sb., o finanční kontrole je prodávající osobou povinnou spolupůsobit při výkonu finanční kontroly.</w:t>
      </w:r>
    </w:p>
    <w:p w:rsidR="006C47CF" w:rsidRPr="006C47CF" w:rsidRDefault="006C47CF" w:rsidP="006C47CF">
      <w:pPr>
        <w:numPr>
          <w:ilvl w:val="0"/>
          <w:numId w:val="19"/>
        </w:numPr>
        <w:tabs>
          <w:tab w:val="left" w:pos="567"/>
        </w:tabs>
        <w:spacing w:after="0" w:line="240" w:lineRule="auto"/>
        <w:jc w:val="both"/>
        <w:rPr>
          <w:rFonts w:ascii="Arial" w:hAnsi="Arial" w:cs="Arial"/>
        </w:rPr>
      </w:pPr>
      <w:r w:rsidRPr="006C47CF">
        <w:rPr>
          <w:rFonts w:ascii="Arial" w:hAnsi="Arial" w:cs="Arial"/>
        </w:rPr>
        <w:t>Tato Smlouva a práva a povinnosti z ní vzniklá, včetně práv a povinností z porušení této Smlouvy, ke kterému došlo nebo dojde, se budou řídit, není-li v této Smlouvě stanoveno jinak, zákonem č. 89/2012 Sb., občanským zákoníkem, ve znění pozdějších předpisů.</w:t>
      </w:r>
    </w:p>
    <w:p w:rsidR="006C47CF" w:rsidRPr="006C47CF" w:rsidRDefault="006C47CF" w:rsidP="006C47CF">
      <w:pPr>
        <w:numPr>
          <w:ilvl w:val="0"/>
          <w:numId w:val="19"/>
        </w:numPr>
        <w:tabs>
          <w:tab w:val="left" w:pos="567"/>
        </w:tabs>
        <w:spacing w:after="0" w:line="240" w:lineRule="auto"/>
        <w:jc w:val="both"/>
        <w:rPr>
          <w:rFonts w:ascii="Arial" w:hAnsi="Arial" w:cs="Arial"/>
        </w:rPr>
      </w:pPr>
      <w:r w:rsidRPr="006C47CF">
        <w:rPr>
          <w:rFonts w:ascii="Arial" w:hAnsi="Arial" w:cs="Arial"/>
        </w:rPr>
        <w:t>Smluvní strany po přečtení této Smlouvy prohlašují, že souhlasí s jejím obsahem, že Smlouva byla sepsána určitě, srozumitelně, na základě jejich pravé, svobodné a vážné vůle, bez nátlaku na některou ze stran. Na důkaz toho připojují své podpisy.</w:t>
      </w:r>
    </w:p>
    <w:p w:rsidR="006C47CF" w:rsidRPr="006C47CF" w:rsidRDefault="006C47CF" w:rsidP="006C47CF">
      <w:pPr>
        <w:numPr>
          <w:ilvl w:val="0"/>
          <w:numId w:val="19"/>
        </w:numPr>
        <w:tabs>
          <w:tab w:val="left" w:pos="567"/>
        </w:tabs>
        <w:spacing w:after="0" w:line="240" w:lineRule="auto"/>
        <w:jc w:val="both"/>
        <w:rPr>
          <w:rFonts w:ascii="Arial" w:hAnsi="Arial" w:cs="Arial"/>
        </w:rPr>
      </w:pPr>
      <w:r w:rsidRPr="006C47CF">
        <w:rPr>
          <w:rFonts w:ascii="Arial" w:hAnsi="Arial" w:cs="Arial"/>
        </w:rPr>
        <w:t>Tato Smlouva obsahuje úplnou dohodu smluvních stran ve věci předmětu této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Strany si nepřejí, aby nad rámce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vědomy žádných dosud mezi nimi zavedených obchodních zvyklostí či praxe.</w:t>
      </w:r>
    </w:p>
    <w:p w:rsidR="006C47CF" w:rsidRPr="006C47CF" w:rsidRDefault="006C47CF" w:rsidP="006C47CF">
      <w:pPr>
        <w:numPr>
          <w:ilvl w:val="0"/>
          <w:numId w:val="19"/>
        </w:numPr>
        <w:tabs>
          <w:tab w:val="left" w:pos="567"/>
        </w:tabs>
        <w:spacing w:after="0" w:line="240" w:lineRule="auto"/>
        <w:jc w:val="both"/>
        <w:rPr>
          <w:rFonts w:ascii="Arial" w:hAnsi="Arial" w:cs="Arial"/>
        </w:rPr>
      </w:pPr>
      <w:r w:rsidRPr="006C47CF">
        <w:rPr>
          <w:rFonts w:ascii="Arial" w:hAnsi="Arial" w:cs="Arial"/>
        </w:rPr>
        <w:t>Součástí této smlouvy jsou i obchodní podmínky prodávajícího, které mohou upravovat i další podmínky tohoto smluvního vztahu. V případě konfliktu mezi textem této kupní smlouvy a obchodními podmínkami má přednost ujednání uvedené v této kupní smlouvě. V případě že prodávající upraví některé podmínky v obchodních podmínkách výhodněji pro kupující, než je tomu v této kupní smlouvě, platí tato úprava výhodnější pro kupujícího. Pakliže by jakékoliv ujednání obchodních podmínek ve svém důsledku zhoršovalo postavení kupujícího oproti podmínkám uvedeným v této smlouvě, považuje se takové ujednání za neplatné a smluvní strany se budou řídit ustanovením této smlouvy.</w:t>
      </w:r>
    </w:p>
    <w:p w:rsidR="006C47CF" w:rsidRPr="006C47CF" w:rsidRDefault="006C47CF" w:rsidP="006C47CF">
      <w:pPr>
        <w:numPr>
          <w:ilvl w:val="0"/>
          <w:numId w:val="19"/>
        </w:numPr>
        <w:tabs>
          <w:tab w:val="left" w:pos="567"/>
        </w:tabs>
        <w:spacing w:after="0" w:line="240" w:lineRule="auto"/>
        <w:jc w:val="both"/>
        <w:rPr>
          <w:rFonts w:ascii="Arial" w:hAnsi="Arial" w:cs="Arial"/>
        </w:rPr>
      </w:pPr>
      <w:r w:rsidRPr="006C47CF">
        <w:rPr>
          <w:rFonts w:ascii="Arial" w:hAnsi="Arial" w:cs="Arial"/>
        </w:rPr>
        <w:t>Výše uvedení členové statutárních orgánů prohlašují, že podle stanov, společenské smlouvy, jiného vnitřního předpisu nebo zákona jsou oprávněni tuto Smlouvu podepsat a k platnosti Smlouvy není třeba podpisu jiných osob.</w:t>
      </w:r>
    </w:p>
    <w:p w:rsidR="006C47CF" w:rsidRPr="006C47CF" w:rsidRDefault="006C47CF" w:rsidP="006C47CF">
      <w:pPr>
        <w:numPr>
          <w:ilvl w:val="0"/>
          <w:numId w:val="19"/>
        </w:numPr>
        <w:tabs>
          <w:tab w:val="left" w:pos="567"/>
        </w:tabs>
        <w:spacing w:after="0" w:line="240" w:lineRule="auto"/>
        <w:jc w:val="both"/>
        <w:rPr>
          <w:rFonts w:ascii="Arial" w:hAnsi="Arial" w:cs="Arial"/>
        </w:rPr>
      </w:pPr>
      <w:r w:rsidRPr="006C47CF">
        <w:rPr>
          <w:rFonts w:ascii="Arial" w:hAnsi="Arial" w:cs="Arial"/>
        </w:rPr>
        <w:t>Tato smlouva je vyhotovena ve dvou stejnopisech, z nichž každá strana obdrží jeden.</w:t>
      </w:r>
    </w:p>
    <w:p w:rsidR="00682143" w:rsidRDefault="00682143" w:rsidP="00682143">
      <w:pPr>
        <w:tabs>
          <w:tab w:val="left" w:pos="300"/>
        </w:tabs>
        <w:jc w:val="both"/>
        <w:rPr>
          <w:rFonts w:ascii="Arial" w:hAnsi="Arial" w:cs="Arial"/>
        </w:rPr>
      </w:pPr>
    </w:p>
    <w:p w:rsidR="00682143" w:rsidRPr="00911F29" w:rsidRDefault="00682143" w:rsidP="00682143">
      <w:pPr>
        <w:jc w:val="both"/>
        <w:rPr>
          <w:rFonts w:ascii="Arial" w:hAnsi="Arial" w:cs="Arial"/>
          <w:b/>
        </w:rPr>
      </w:pPr>
      <w:r>
        <w:rPr>
          <w:rFonts w:ascii="Arial" w:hAnsi="Arial" w:cs="Arial"/>
          <w:b/>
        </w:rPr>
        <w:t>P</w:t>
      </w:r>
      <w:r w:rsidRPr="00911F29">
        <w:rPr>
          <w:rFonts w:ascii="Arial" w:hAnsi="Arial" w:cs="Arial"/>
          <w:b/>
        </w:rPr>
        <w:t>říloh</w:t>
      </w:r>
      <w:r>
        <w:rPr>
          <w:rFonts w:ascii="Arial" w:hAnsi="Arial" w:cs="Arial"/>
          <w:b/>
        </w:rPr>
        <w:t>a:</w:t>
      </w:r>
    </w:p>
    <w:p w:rsidR="00682143" w:rsidRPr="00D96548" w:rsidRDefault="00682143" w:rsidP="00682143">
      <w:pPr>
        <w:jc w:val="both"/>
        <w:rPr>
          <w:rFonts w:ascii="Arial" w:hAnsi="Arial" w:cs="Arial"/>
        </w:rPr>
      </w:pPr>
      <w:r>
        <w:rPr>
          <w:rFonts w:ascii="Arial" w:hAnsi="Arial" w:cs="Arial"/>
        </w:rPr>
        <w:t>Příloha č. 1 – Podrobná technická specifikace vozidla</w:t>
      </w:r>
    </w:p>
    <w:p w:rsidR="00682143" w:rsidRPr="00911F29" w:rsidRDefault="00682143" w:rsidP="00682143">
      <w:pPr>
        <w:jc w:val="both"/>
        <w:rPr>
          <w:rFonts w:ascii="Arial" w:hAnsi="Arial" w:cs="Arial"/>
        </w:rPr>
      </w:pPr>
      <w:r w:rsidRPr="00911F29">
        <w:rPr>
          <w:rFonts w:ascii="Arial" w:hAnsi="Arial" w:cs="Arial"/>
        </w:rPr>
        <w:t xml:space="preserve">Tato smlouva byla schválena usnesením č. </w:t>
      </w:r>
      <w:r>
        <w:rPr>
          <w:rFonts w:ascii="Arial" w:hAnsi="Arial" w:cs="Arial"/>
        </w:rPr>
        <w:t>x</w:t>
      </w:r>
      <w:r w:rsidRPr="00911F29">
        <w:rPr>
          <w:rFonts w:ascii="Arial" w:hAnsi="Arial" w:cs="Arial"/>
        </w:rPr>
        <w:t>/</w:t>
      </w:r>
      <w:r>
        <w:rPr>
          <w:rFonts w:ascii="Arial" w:hAnsi="Arial" w:cs="Arial"/>
        </w:rPr>
        <w:t>x</w:t>
      </w:r>
      <w:r w:rsidRPr="00911F29">
        <w:rPr>
          <w:rFonts w:ascii="Arial" w:hAnsi="Arial" w:cs="Arial"/>
        </w:rPr>
        <w:t>/RM/202</w:t>
      </w:r>
      <w:r>
        <w:rPr>
          <w:rFonts w:ascii="Arial" w:hAnsi="Arial" w:cs="Arial"/>
        </w:rPr>
        <w:t>3</w:t>
      </w:r>
      <w:r w:rsidRPr="00911F29">
        <w:rPr>
          <w:rFonts w:ascii="Arial" w:hAnsi="Arial" w:cs="Arial"/>
        </w:rPr>
        <w:t xml:space="preserve"> na </w:t>
      </w:r>
      <w:r>
        <w:rPr>
          <w:rFonts w:ascii="Arial" w:hAnsi="Arial" w:cs="Arial"/>
        </w:rPr>
        <w:t xml:space="preserve">schůzi </w:t>
      </w:r>
      <w:r w:rsidRPr="00911F29">
        <w:rPr>
          <w:rFonts w:ascii="Arial" w:hAnsi="Arial" w:cs="Arial"/>
          <w:lang w:val="en-US"/>
        </w:rPr>
        <w:t xml:space="preserve">Rady města Hulína, konané dne  </w:t>
      </w:r>
      <w:r>
        <w:rPr>
          <w:rFonts w:ascii="Arial" w:hAnsi="Arial" w:cs="Arial"/>
          <w:lang w:val="en-US"/>
        </w:rPr>
        <w:t>xx</w:t>
      </w:r>
      <w:r w:rsidRPr="00911F29">
        <w:rPr>
          <w:rFonts w:ascii="Arial" w:hAnsi="Arial" w:cs="Arial"/>
          <w:lang w:val="en-US"/>
        </w:rPr>
        <w:t>.</w:t>
      </w:r>
      <w:r>
        <w:rPr>
          <w:rFonts w:ascii="Arial" w:hAnsi="Arial" w:cs="Arial"/>
          <w:lang w:val="en-US"/>
        </w:rPr>
        <w:t>xx</w:t>
      </w:r>
      <w:r w:rsidRPr="00911F29">
        <w:rPr>
          <w:rFonts w:ascii="Arial" w:hAnsi="Arial" w:cs="Arial"/>
          <w:lang w:val="en-US"/>
        </w:rPr>
        <w:t>.202</w:t>
      </w:r>
      <w:r>
        <w:rPr>
          <w:rFonts w:ascii="Arial" w:hAnsi="Arial" w:cs="Arial"/>
          <w:lang w:val="en-US"/>
        </w:rPr>
        <w:t>3</w:t>
      </w:r>
      <w:r w:rsidRPr="00911F29">
        <w:rPr>
          <w:rFonts w:ascii="Arial" w:hAnsi="Arial" w:cs="Arial"/>
          <w:lang w:val="en-US"/>
        </w:rPr>
        <w:t>.</w:t>
      </w:r>
    </w:p>
    <w:p w:rsidR="006C47CF" w:rsidRPr="006C47CF" w:rsidRDefault="006C47CF" w:rsidP="006C47CF">
      <w:pPr>
        <w:pStyle w:val="Zkladntext"/>
        <w:tabs>
          <w:tab w:val="left" w:pos="360"/>
          <w:tab w:val="left" w:pos="4536"/>
        </w:tabs>
        <w:rPr>
          <w:rFonts w:ascii="Arial" w:hAnsi="Arial" w:cs="Arial"/>
        </w:rPr>
      </w:pPr>
      <w:r w:rsidRPr="006C47CF">
        <w:rPr>
          <w:rFonts w:ascii="Arial" w:hAnsi="Arial" w:cs="Arial"/>
        </w:rPr>
        <w:t>V …………………. dne ………………</w:t>
      </w:r>
      <w:r w:rsidRPr="006C47CF">
        <w:rPr>
          <w:rFonts w:ascii="Arial" w:hAnsi="Arial" w:cs="Arial"/>
        </w:rPr>
        <w:tab/>
        <w:t>V Hulíně dne ………………</w:t>
      </w:r>
    </w:p>
    <w:p w:rsidR="006C47CF" w:rsidRDefault="006C47CF" w:rsidP="006C47CF">
      <w:pPr>
        <w:pStyle w:val="Zkladntext"/>
        <w:tabs>
          <w:tab w:val="left" w:pos="360"/>
          <w:tab w:val="left" w:pos="4536"/>
        </w:tabs>
        <w:rPr>
          <w:rFonts w:ascii="Arial" w:hAnsi="Arial" w:cs="Arial"/>
        </w:rPr>
      </w:pPr>
    </w:p>
    <w:p w:rsidR="006D5F2E" w:rsidRPr="006C47CF" w:rsidRDefault="006D5F2E" w:rsidP="006C47CF">
      <w:pPr>
        <w:pStyle w:val="Zkladntext"/>
        <w:tabs>
          <w:tab w:val="left" w:pos="360"/>
          <w:tab w:val="left" w:pos="4536"/>
        </w:tabs>
        <w:rPr>
          <w:rFonts w:ascii="Arial" w:hAnsi="Arial" w:cs="Arial"/>
        </w:rPr>
      </w:pPr>
    </w:p>
    <w:p w:rsidR="006C47CF" w:rsidRPr="006C47CF" w:rsidRDefault="003D3520" w:rsidP="006C47CF">
      <w:pPr>
        <w:pStyle w:val="Zkladntext"/>
        <w:tabs>
          <w:tab w:val="left" w:pos="360"/>
          <w:tab w:val="left" w:pos="4536"/>
        </w:tabs>
        <w:rPr>
          <w:rFonts w:ascii="Arial" w:hAnsi="Arial" w:cs="Arial"/>
        </w:rPr>
      </w:pPr>
      <w:r>
        <w:rPr>
          <w:rFonts w:ascii="Arial" w:hAnsi="Arial" w:cs="Arial"/>
        </w:rPr>
        <w:t>……………………………………</w:t>
      </w:r>
      <w:r w:rsidR="006C47CF" w:rsidRPr="006C47CF">
        <w:rPr>
          <w:rFonts w:ascii="Arial" w:hAnsi="Arial" w:cs="Arial"/>
        </w:rPr>
        <w:tab/>
        <w:t>…………………………………………</w:t>
      </w:r>
    </w:p>
    <w:p w:rsidR="003B4C4A" w:rsidRPr="006D5F2E" w:rsidRDefault="006C47CF" w:rsidP="00A9657C">
      <w:pPr>
        <w:pStyle w:val="Zkladntext"/>
        <w:tabs>
          <w:tab w:val="left" w:pos="360"/>
          <w:tab w:val="left" w:pos="4536"/>
        </w:tabs>
        <w:rPr>
          <w:rFonts w:ascii="Arial" w:hAnsi="Arial" w:cs="Arial"/>
          <w:color w:val="000000"/>
        </w:rPr>
      </w:pPr>
      <w:r w:rsidRPr="006C47CF">
        <w:rPr>
          <w:rFonts w:ascii="Arial" w:hAnsi="Arial" w:cs="Arial"/>
        </w:rPr>
        <w:tab/>
      </w:r>
      <w:r w:rsidRPr="006C47CF">
        <w:rPr>
          <w:rFonts w:ascii="Arial" w:hAnsi="Arial" w:cs="Arial"/>
        </w:rPr>
        <w:tab/>
      </w:r>
      <w:r w:rsidR="00A9657C">
        <w:rPr>
          <w:rFonts w:ascii="Arial" w:hAnsi="Arial" w:cs="Arial"/>
        </w:rPr>
        <w:t>I</w:t>
      </w:r>
      <w:r w:rsidRPr="003D3520">
        <w:rPr>
          <w:rFonts w:ascii="Arial" w:hAnsi="Arial" w:cs="Arial"/>
        </w:rPr>
        <w:t>ng.</w:t>
      </w:r>
      <w:r w:rsidRPr="006C47CF">
        <w:rPr>
          <w:rFonts w:ascii="Arial" w:hAnsi="Arial" w:cs="Arial"/>
          <w:b/>
        </w:rPr>
        <w:t xml:space="preserve"> </w:t>
      </w:r>
      <w:r w:rsidRPr="006C47CF">
        <w:rPr>
          <w:rFonts w:ascii="Arial" w:hAnsi="Arial" w:cs="Arial"/>
          <w:color w:val="000000"/>
        </w:rPr>
        <w:t xml:space="preserve">Bc. Jaromír Žůrek, MBA, </w:t>
      </w:r>
      <w:r w:rsidR="00A9657C">
        <w:rPr>
          <w:rFonts w:ascii="Arial" w:hAnsi="Arial" w:cs="Arial"/>
          <w:color w:val="000000"/>
        </w:rPr>
        <w:tab/>
      </w:r>
      <w:r w:rsidR="00A9657C">
        <w:rPr>
          <w:rFonts w:ascii="Arial" w:hAnsi="Arial" w:cs="Arial"/>
          <w:color w:val="000000"/>
        </w:rPr>
        <w:tab/>
      </w:r>
      <w:r w:rsidR="006D5F2E">
        <w:rPr>
          <w:rFonts w:ascii="Arial" w:hAnsi="Arial" w:cs="Arial"/>
          <w:color w:val="000000"/>
        </w:rPr>
        <w:tab/>
      </w:r>
      <w:r w:rsidR="006D5F2E">
        <w:rPr>
          <w:rFonts w:ascii="Arial" w:hAnsi="Arial" w:cs="Arial"/>
          <w:color w:val="000000"/>
        </w:rPr>
        <w:tab/>
      </w:r>
      <w:r w:rsidRPr="006C47CF">
        <w:rPr>
          <w:rFonts w:ascii="Arial" w:hAnsi="Arial" w:cs="Arial"/>
          <w:color w:val="000000"/>
        </w:rPr>
        <w:t>starosta města</w:t>
      </w:r>
    </w:p>
    <w:sectPr w:rsidR="003B4C4A" w:rsidRPr="006D5F2E" w:rsidSect="00D10D43">
      <w:headerReference w:type="default" r:id="rId8"/>
      <w:footerReference w:type="even" r:id="rId9"/>
      <w:footerReference w:type="default" r:id="rId10"/>
      <w:headerReference w:type="first" r:id="rId11"/>
      <w:footnotePr>
        <w:pos w:val="beneathText"/>
      </w:footnotePr>
      <w:pgSz w:w="11905" w:h="16837"/>
      <w:pgMar w:top="1418" w:right="1418" w:bottom="18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A07" w:rsidRDefault="00564A07" w:rsidP="00683C49">
      <w:pPr>
        <w:spacing w:after="0" w:line="240" w:lineRule="auto"/>
      </w:pPr>
      <w:r>
        <w:separator/>
      </w:r>
    </w:p>
  </w:endnote>
  <w:endnote w:type="continuationSeparator" w:id="1">
    <w:p w:rsidR="00564A07" w:rsidRDefault="00564A07" w:rsidP="00683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 w:type="dxa"/>
      <w:tblLayout w:type="fixed"/>
      <w:tblCellMar>
        <w:top w:w="108" w:type="dxa"/>
        <w:bottom w:w="108" w:type="dxa"/>
      </w:tblCellMar>
      <w:tblLook w:val="0000"/>
    </w:tblPr>
    <w:tblGrid>
      <w:gridCol w:w="3070"/>
      <w:gridCol w:w="3070"/>
      <w:gridCol w:w="3081"/>
    </w:tblGrid>
    <w:tr w:rsidR="00B6086B">
      <w:tc>
        <w:tcPr>
          <w:tcW w:w="3070" w:type="dxa"/>
          <w:tcBorders>
            <w:top w:val="single" w:sz="4" w:space="0" w:color="000000"/>
            <w:bottom w:val="single" w:sz="4" w:space="0" w:color="000000"/>
          </w:tcBorders>
          <w:vAlign w:val="center"/>
        </w:tcPr>
        <w:p w:rsidR="00B6086B" w:rsidRDefault="000A5CF3">
          <w:pPr>
            <w:pStyle w:val="Zpat"/>
            <w:tabs>
              <w:tab w:val="clear" w:pos="4320"/>
              <w:tab w:val="clear" w:pos="8640"/>
              <w:tab w:val="center" w:pos="4536"/>
              <w:tab w:val="right" w:pos="9072"/>
            </w:tabs>
            <w:rPr>
              <w:rFonts w:cs="Arial"/>
              <w:sz w:val="18"/>
              <w:szCs w:val="18"/>
            </w:rPr>
          </w:pPr>
          <w:r>
            <w:rPr>
              <w:rFonts w:cs="Arial"/>
              <w:sz w:val="18"/>
              <w:szCs w:val="18"/>
            </w:rPr>
            <w:t>Městský úřad Hulín</w:t>
          </w:r>
        </w:p>
        <w:p w:rsidR="00B6086B" w:rsidRDefault="000A5CF3">
          <w:pPr>
            <w:pStyle w:val="Zpat"/>
            <w:tabs>
              <w:tab w:val="clear" w:pos="4320"/>
              <w:tab w:val="clear" w:pos="8640"/>
              <w:tab w:val="center" w:pos="4536"/>
              <w:tab w:val="right" w:pos="9072"/>
            </w:tabs>
            <w:rPr>
              <w:rFonts w:cs="Arial"/>
              <w:sz w:val="18"/>
              <w:szCs w:val="18"/>
            </w:rPr>
          </w:pPr>
          <w:r>
            <w:rPr>
              <w:rFonts w:cs="Arial"/>
              <w:sz w:val="18"/>
              <w:szCs w:val="18"/>
            </w:rPr>
            <w:t xml:space="preserve">nám. Míru 162   </w:t>
          </w:r>
        </w:p>
        <w:p w:rsidR="00B6086B" w:rsidRDefault="000A5CF3">
          <w:pPr>
            <w:pStyle w:val="Zpat"/>
            <w:tabs>
              <w:tab w:val="clear" w:pos="4320"/>
              <w:tab w:val="clear" w:pos="8640"/>
              <w:tab w:val="center" w:pos="4536"/>
              <w:tab w:val="right" w:pos="9072"/>
            </w:tabs>
            <w:rPr>
              <w:rFonts w:cs="Arial"/>
              <w:sz w:val="18"/>
              <w:szCs w:val="18"/>
            </w:rPr>
          </w:pPr>
          <w:r>
            <w:rPr>
              <w:rFonts w:cs="Arial"/>
              <w:sz w:val="18"/>
              <w:szCs w:val="18"/>
            </w:rPr>
            <w:t>768 24  Hulín</w:t>
          </w:r>
        </w:p>
      </w:tc>
      <w:tc>
        <w:tcPr>
          <w:tcW w:w="3070" w:type="dxa"/>
          <w:tcBorders>
            <w:top w:val="single" w:sz="4" w:space="0" w:color="000000"/>
            <w:left w:val="single" w:sz="4" w:space="0" w:color="000000"/>
            <w:bottom w:val="single" w:sz="4" w:space="0" w:color="000000"/>
          </w:tcBorders>
          <w:vAlign w:val="center"/>
        </w:tcPr>
        <w:p w:rsidR="00B6086B" w:rsidRDefault="000A5CF3">
          <w:pPr>
            <w:pStyle w:val="Zpat"/>
            <w:tabs>
              <w:tab w:val="clear" w:pos="4320"/>
              <w:tab w:val="clear" w:pos="8640"/>
              <w:tab w:val="center" w:pos="4536"/>
              <w:tab w:val="right" w:pos="9072"/>
            </w:tabs>
            <w:jc w:val="center"/>
            <w:rPr>
              <w:rFonts w:cs="Arial"/>
              <w:sz w:val="18"/>
              <w:szCs w:val="18"/>
            </w:rPr>
          </w:pPr>
          <w:r>
            <w:rPr>
              <w:rFonts w:cs="Arial"/>
              <w:sz w:val="18"/>
              <w:szCs w:val="18"/>
            </w:rPr>
            <w:t>t el.: 573 502 71</w:t>
          </w:r>
        </w:p>
        <w:p w:rsidR="00B6086B" w:rsidRDefault="000A5CF3">
          <w:pPr>
            <w:pStyle w:val="Zpat"/>
            <w:tabs>
              <w:tab w:val="clear" w:pos="4320"/>
              <w:tab w:val="clear" w:pos="8640"/>
              <w:tab w:val="center" w:pos="4536"/>
              <w:tab w:val="right" w:pos="9072"/>
            </w:tabs>
            <w:jc w:val="center"/>
            <w:rPr>
              <w:rFonts w:cs="Arial"/>
              <w:sz w:val="18"/>
              <w:szCs w:val="18"/>
            </w:rPr>
          </w:pPr>
          <w:r>
            <w:rPr>
              <w:rFonts w:cs="Arial"/>
              <w:sz w:val="18"/>
              <w:szCs w:val="18"/>
            </w:rPr>
            <w:t>fax: 573 350 108</w:t>
          </w:r>
        </w:p>
      </w:tc>
      <w:tc>
        <w:tcPr>
          <w:tcW w:w="3081" w:type="dxa"/>
          <w:tcBorders>
            <w:top w:val="single" w:sz="4" w:space="0" w:color="000000"/>
            <w:left w:val="single" w:sz="4" w:space="0" w:color="000000"/>
            <w:bottom w:val="single" w:sz="4" w:space="0" w:color="000000"/>
          </w:tcBorders>
          <w:vAlign w:val="center"/>
        </w:tcPr>
        <w:p w:rsidR="00B6086B" w:rsidRDefault="000A5CF3">
          <w:pPr>
            <w:pStyle w:val="Zpat"/>
            <w:tabs>
              <w:tab w:val="clear" w:pos="4320"/>
              <w:tab w:val="clear" w:pos="8640"/>
              <w:tab w:val="center" w:pos="4536"/>
              <w:tab w:val="right" w:pos="9072"/>
            </w:tabs>
            <w:jc w:val="right"/>
            <w:rPr>
              <w:rFonts w:cs="Arial"/>
              <w:sz w:val="18"/>
              <w:szCs w:val="18"/>
            </w:rPr>
          </w:pPr>
          <w:r>
            <w:rPr>
              <w:rFonts w:cs="Arial"/>
              <w:sz w:val="18"/>
              <w:szCs w:val="18"/>
            </w:rPr>
            <w:t>IČ: 00287229</w:t>
          </w:r>
        </w:p>
        <w:p w:rsidR="00B6086B" w:rsidRDefault="000A5CF3">
          <w:pPr>
            <w:pStyle w:val="Zpat"/>
            <w:tabs>
              <w:tab w:val="clear" w:pos="4320"/>
              <w:tab w:val="clear" w:pos="8640"/>
              <w:tab w:val="center" w:pos="4536"/>
              <w:tab w:val="right" w:pos="9072"/>
            </w:tabs>
            <w:jc w:val="right"/>
            <w:rPr>
              <w:rFonts w:cs="Arial"/>
              <w:sz w:val="18"/>
              <w:szCs w:val="18"/>
            </w:rPr>
          </w:pPr>
          <w:r>
            <w:rPr>
              <w:rFonts w:cs="Arial"/>
              <w:sz w:val="18"/>
              <w:szCs w:val="18"/>
            </w:rPr>
            <w:t xml:space="preserve">e-mail: </w:t>
          </w:r>
          <w:hyperlink r:id="rId1" w:history="1">
            <w:r>
              <w:rPr>
                <w:rStyle w:val="Hypertextovodkaz"/>
              </w:rPr>
              <w:t>město@hulin.cz</w:t>
            </w:r>
          </w:hyperlink>
        </w:p>
        <w:p w:rsidR="00B6086B" w:rsidRDefault="000A5CF3">
          <w:pPr>
            <w:pStyle w:val="Zpat"/>
            <w:tabs>
              <w:tab w:val="clear" w:pos="4320"/>
              <w:tab w:val="clear" w:pos="8640"/>
              <w:tab w:val="center" w:pos="4536"/>
              <w:tab w:val="right" w:pos="9072"/>
            </w:tabs>
            <w:jc w:val="right"/>
            <w:rPr>
              <w:rFonts w:cs="Arial"/>
              <w:sz w:val="18"/>
              <w:szCs w:val="18"/>
            </w:rPr>
          </w:pPr>
          <w:r>
            <w:rPr>
              <w:rFonts w:cs="Arial"/>
              <w:sz w:val="18"/>
              <w:szCs w:val="18"/>
            </w:rPr>
            <w:t>http://www.hulin.cz</w:t>
          </w:r>
        </w:p>
      </w:tc>
    </w:tr>
  </w:tbl>
  <w:p w:rsidR="00B6086B" w:rsidRDefault="00564A07">
    <w:pPr>
      <w:pStyle w:val="Zpat"/>
      <w:tabs>
        <w:tab w:val="clear" w:pos="4320"/>
        <w:tab w:val="clear" w:pos="8640"/>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59226"/>
      <w:docPartObj>
        <w:docPartGallery w:val="Page Numbers (Bottom of Page)"/>
        <w:docPartUnique/>
      </w:docPartObj>
    </w:sdtPr>
    <w:sdtContent>
      <w:sdt>
        <w:sdtPr>
          <w:id w:val="37899295"/>
          <w:docPartObj>
            <w:docPartGallery w:val="Page Numbers (Top of Page)"/>
            <w:docPartUnique/>
          </w:docPartObj>
        </w:sdtPr>
        <w:sdtContent>
          <w:p w:rsidR="000C3218" w:rsidRDefault="000A5CF3">
            <w:pPr>
              <w:pStyle w:val="Zpat"/>
              <w:jc w:val="center"/>
            </w:pPr>
            <w:r>
              <w:t xml:space="preserve">Stránka </w:t>
            </w:r>
            <w:r w:rsidR="008F21B2">
              <w:rPr>
                <w:b/>
                <w:sz w:val="24"/>
                <w:szCs w:val="24"/>
              </w:rPr>
              <w:fldChar w:fldCharType="begin"/>
            </w:r>
            <w:r>
              <w:rPr>
                <w:b/>
              </w:rPr>
              <w:instrText>PAGE</w:instrText>
            </w:r>
            <w:r w:rsidR="008F21B2">
              <w:rPr>
                <w:b/>
                <w:sz w:val="24"/>
                <w:szCs w:val="24"/>
              </w:rPr>
              <w:fldChar w:fldCharType="separate"/>
            </w:r>
            <w:r w:rsidR="00885AD7">
              <w:rPr>
                <w:b/>
                <w:noProof/>
              </w:rPr>
              <w:t>4</w:t>
            </w:r>
            <w:r w:rsidR="008F21B2">
              <w:rPr>
                <w:b/>
                <w:sz w:val="24"/>
                <w:szCs w:val="24"/>
              </w:rPr>
              <w:fldChar w:fldCharType="end"/>
            </w:r>
            <w:r>
              <w:t xml:space="preserve"> z </w:t>
            </w:r>
            <w:r w:rsidR="008F21B2">
              <w:rPr>
                <w:b/>
                <w:sz w:val="24"/>
                <w:szCs w:val="24"/>
              </w:rPr>
              <w:fldChar w:fldCharType="begin"/>
            </w:r>
            <w:r>
              <w:rPr>
                <w:b/>
              </w:rPr>
              <w:instrText>NUMPAGES</w:instrText>
            </w:r>
            <w:r w:rsidR="008F21B2">
              <w:rPr>
                <w:b/>
                <w:sz w:val="24"/>
                <w:szCs w:val="24"/>
              </w:rPr>
              <w:fldChar w:fldCharType="separate"/>
            </w:r>
            <w:r w:rsidR="00885AD7">
              <w:rPr>
                <w:b/>
                <w:noProof/>
              </w:rPr>
              <w:t>4</w:t>
            </w:r>
            <w:r w:rsidR="008F21B2">
              <w:rPr>
                <w:b/>
                <w:sz w:val="24"/>
                <w:szCs w:val="24"/>
              </w:rPr>
              <w:fldChar w:fldCharType="end"/>
            </w:r>
          </w:p>
        </w:sdtContent>
      </w:sdt>
    </w:sdtContent>
  </w:sdt>
  <w:p w:rsidR="00B6086B" w:rsidRDefault="00564A07">
    <w:pPr>
      <w:pStyle w:val="Zpat"/>
      <w:spacing w:before="0" w:beforeAutospacing="0"/>
      <w:rPr>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A07" w:rsidRDefault="00564A07" w:rsidP="00683C49">
      <w:pPr>
        <w:spacing w:after="0" w:line="240" w:lineRule="auto"/>
      </w:pPr>
      <w:r>
        <w:separator/>
      </w:r>
    </w:p>
  </w:footnote>
  <w:footnote w:type="continuationSeparator" w:id="1">
    <w:p w:rsidR="00564A07" w:rsidRDefault="00564A07" w:rsidP="00683C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C3E" w:rsidRPr="009F44FE" w:rsidRDefault="00784B03" w:rsidP="009F44FE">
    <w:pPr>
      <w:pStyle w:val="Zhlav"/>
      <w:jc w:val="left"/>
      <w:rPr>
        <w:rFonts w:cs="Arial"/>
        <w:b/>
        <w:bCs/>
      </w:rPr>
    </w:pPr>
    <w:r>
      <w:rPr>
        <w:rFonts w:cs="Arial"/>
      </w:rPr>
      <w:t>Příloha č. 4</w:t>
    </w:r>
    <w:r w:rsidR="009F44FE" w:rsidRPr="009F44FE">
      <w:rPr>
        <w:rFonts w:cs="Arial"/>
      </w:rPr>
      <w:t xml:space="preserve"> – </w:t>
    </w:r>
    <w:r w:rsidR="00266524">
      <w:rPr>
        <w:rFonts w:cs="Arial"/>
      </w:rPr>
      <w:t>Kupní s</w:t>
    </w:r>
    <w:r w:rsidR="009F44FE" w:rsidRPr="009F44FE">
      <w:rPr>
        <w:rFonts w:cs="Arial"/>
      </w:rPr>
      <w:t>mlouva</w:t>
    </w:r>
    <w:r w:rsidR="000A5CF3" w:rsidRPr="009F44FE">
      <w:rPr>
        <w:rFonts w:cs="Arial"/>
        <w:noProof/>
        <w:lang w:eastAsia="cs-CZ"/>
      </w:rPr>
      <w:drawing>
        <wp:anchor distT="0" distB="0" distL="0" distR="0" simplePos="0" relativeHeight="251660288" behindDoc="0" locked="0" layoutInCell="1" allowOverlap="1">
          <wp:simplePos x="0" y="0"/>
          <wp:positionH relativeFrom="column">
            <wp:posOffset>191135</wp:posOffset>
          </wp:positionH>
          <wp:positionV relativeFrom="paragraph">
            <wp:posOffset>201295</wp:posOffset>
          </wp:positionV>
          <wp:extent cx="581660" cy="620395"/>
          <wp:effectExtent l="19050" t="0" r="8890" b="0"/>
          <wp:wrapTopAndBottom/>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stretch/>
                </pic:blipFill>
                <pic:spPr bwMode="auto">
                  <a:xfrm>
                    <a:off x="0" y="0"/>
                    <a:ext cx="581660" cy="620395"/>
                  </a:xfrm>
                  <a:prstGeom prst="rect">
                    <a:avLst/>
                  </a:prstGeom>
                  <a:solidFill>
                    <a:srgbClr val="FFFFFF"/>
                  </a:solidFill>
                </pic:spPr>
              </pic:pic>
            </a:graphicData>
          </a:graphic>
        </wp:anchor>
      </w:drawing>
    </w:r>
  </w:p>
  <w:p w:rsidR="00217C3E" w:rsidRDefault="000A5CF3" w:rsidP="00217C3E">
    <w:pPr>
      <w:pStyle w:val="Zhlav"/>
      <w:spacing w:before="0" w:beforeAutospacing="0"/>
      <w:jc w:val="center"/>
      <w:rPr>
        <w:rFonts w:cs="Arial"/>
        <w:b/>
        <w:bCs/>
        <w:sz w:val="28"/>
        <w:szCs w:val="28"/>
      </w:rPr>
    </w:pPr>
    <w:r>
      <w:rPr>
        <w:rFonts w:cs="Arial"/>
        <w:b/>
        <w:bCs/>
        <w:sz w:val="28"/>
        <w:szCs w:val="28"/>
      </w:rPr>
      <w:t>MĚSTO  HULÍN</w:t>
    </w:r>
  </w:p>
  <w:p w:rsidR="00217C3E" w:rsidRDefault="000A5CF3" w:rsidP="00217C3E">
    <w:pPr>
      <w:pStyle w:val="Zhlav"/>
      <w:spacing w:before="0" w:beforeAutospacing="0"/>
      <w:jc w:val="center"/>
      <w:rPr>
        <w:rFonts w:cs="Arial"/>
        <w:b/>
        <w:bCs/>
        <w:sz w:val="24"/>
        <w:szCs w:val="24"/>
      </w:rPr>
    </w:pPr>
    <w:r>
      <w:rPr>
        <w:rFonts w:cs="Arial"/>
        <w:b/>
        <w:bCs/>
        <w:sz w:val="24"/>
        <w:szCs w:val="24"/>
      </w:rPr>
      <w:t>okr. Kroměříž</w:t>
    </w:r>
  </w:p>
  <w:p w:rsidR="00B6086B" w:rsidRDefault="000A5CF3" w:rsidP="000C3218">
    <w:pPr>
      <w:pStyle w:val="Zhlav"/>
      <w:spacing w:before="0" w:beforeAutospacing="0"/>
      <w:jc w:val="center"/>
      <w:rPr>
        <w:rFonts w:cs="Arial"/>
        <w:b/>
        <w:bCs/>
        <w:sz w:val="24"/>
        <w:szCs w:val="24"/>
      </w:rPr>
    </w:pPr>
    <w:r>
      <w:rPr>
        <w:rFonts w:cs="Arial"/>
        <w:b/>
        <w:bCs/>
        <w:sz w:val="24"/>
        <w:szCs w:val="24"/>
      </w:rPr>
      <w:t xml:space="preserve">nám. Míru 162, 768 24 Hulín </w:t>
    </w:r>
  </w:p>
  <w:p w:rsidR="000C3218" w:rsidRPr="000C3218" w:rsidRDefault="00564A07" w:rsidP="000C3218">
    <w:pPr>
      <w:pStyle w:val="Zhlav"/>
      <w:spacing w:before="0" w:beforeAutospacing="0"/>
      <w:jc w:val="center"/>
      <w:rPr>
        <w:rFonts w:cs="Arial"/>
        <w:b/>
        <w:bCs/>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86B" w:rsidRDefault="000A5CF3" w:rsidP="00FF4524">
    <w:pPr>
      <w:pStyle w:val="Zhlav"/>
      <w:jc w:val="center"/>
      <w:rPr>
        <w:b/>
        <w:bCs/>
        <w:sz w:val="28"/>
        <w:szCs w:val="28"/>
      </w:rPr>
    </w:pPr>
    <w:r>
      <w:rPr>
        <w:noProof/>
        <w:lang w:eastAsia="cs-CZ"/>
      </w:rPr>
      <w:drawing>
        <wp:anchor distT="0" distB="0" distL="0" distR="0" simplePos="0" relativeHeight="251659264" behindDoc="0" locked="0" layoutInCell="1" allowOverlap="1">
          <wp:simplePos x="0" y="0"/>
          <wp:positionH relativeFrom="column">
            <wp:posOffset>191135</wp:posOffset>
          </wp:positionH>
          <wp:positionV relativeFrom="paragraph">
            <wp:posOffset>201295</wp:posOffset>
          </wp:positionV>
          <wp:extent cx="581660" cy="620395"/>
          <wp:effectExtent l="19050" t="0" r="889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stretch/>
                </pic:blipFill>
                <pic:spPr bwMode="auto">
                  <a:xfrm>
                    <a:off x="0" y="0"/>
                    <a:ext cx="581660" cy="620395"/>
                  </a:xfrm>
                  <a:prstGeom prst="rect">
                    <a:avLst/>
                  </a:prstGeom>
                  <a:solidFill>
                    <a:srgbClr val="FFFFFF"/>
                  </a:solidFill>
                </pic:spPr>
              </pic:pic>
            </a:graphicData>
          </a:graphic>
        </wp:anchor>
      </w:drawing>
    </w:r>
  </w:p>
  <w:p w:rsidR="00B6086B" w:rsidRDefault="000A5CF3">
    <w:pPr>
      <w:pStyle w:val="Zhlav"/>
      <w:spacing w:before="0" w:beforeAutospacing="0"/>
      <w:jc w:val="center"/>
      <w:rPr>
        <w:rFonts w:cs="Arial"/>
        <w:b/>
        <w:bCs/>
        <w:sz w:val="28"/>
        <w:szCs w:val="28"/>
      </w:rPr>
    </w:pPr>
    <w:r>
      <w:rPr>
        <w:rFonts w:cs="Arial"/>
        <w:b/>
        <w:bCs/>
        <w:sz w:val="28"/>
        <w:szCs w:val="28"/>
      </w:rPr>
      <w:t>MĚSTO  HULÍN</w:t>
    </w:r>
  </w:p>
  <w:p w:rsidR="00B6086B" w:rsidRDefault="000A5CF3">
    <w:pPr>
      <w:pStyle w:val="Zhlav"/>
      <w:spacing w:before="0" w:beforeAutospacing="0"/>
      <w:jc w:val="center"/>
      <w:rPr>
        <w:rFonts w:cs="Arial"/>
        <w:b/>
        <w:bCs/>
        <w:sz w:val="24"/>
        <w:szCs w:val="24"/>
      </w:rPr>
    </w:pPr>
    <w:r>
      <w:rPr>
        <w:rFonts w:cs="Arial"/>
        <w:b/>
        <w:bCs/>
        <w:sz w:val="24"/>
        <w:szCs w:val="24"/>
      </w:rPr>
      <w:t>okr. Kroměříž</w:t>
    </w:r>
  </w:p>
  <w:p w:rsidR="00B6086B" w:rsidRDefault="000A5CF3">
    <w:pPr>
      <w:pStyle w:val="Zhlav"/>
      <w:spacing w:before="0" w:beforeAutospacing="0"/>
      <w:jc w:val="center"/>
      <w:rPr>
        <w:rFonts w:cs="Arial"/>
        <w:b/>
        <w:bCs/>
        <w:sz w:val="24"/>
        <w:szCs w:val="24"/>
      </w:rPr>
    </w:pPr>
    <w:r>
      <w:rPr>
        <w:rFonts w:cs="Arial"/>
        <w:b/>
        <w:bCs/>
        <w:sz w:val="24"/>
        <w:szCs w:val="24"/>
      </w:rPr>
      <w:t xml:space="preserve">nám. Míru 162, 768 24 Hulín </w:t>
    </w:r>
  </w:p>
  <w:p w:rsidR="00B6086B" w:rsidRDefault="00564A0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3277"/>
    <w:multiLevelType w:val="hybridMultilevel"/>
    <w:tmpl w:val="878A4740"/>
    <w:lvl w:ilvl="0" w:tplc="12A234EE">
      <w:start w:val="1"/>
      <w:numFmt w:val="decimal"/>
      <w:lvlText w:val="%1."/>
      <w:lvlJc w:val="left"/>
      <w:pPr>
        <w:tabs>
          <w:tab w:val="num" w:pos="284"/>
        </w:tabs>
        <w:ind w:left="284" w:hanging="284"/>
      </w:pPr>
      <w:rPr>
        <w:rFonts w:hint="default"/>
      </w:rPr>
    </w:lvl>
    <w:lvl w:ilvl="1" w:tplc="5C78E3A8">
      <w:start w:val="1"/>
      <w:numFmt w:val="decimal"/>
      <w:lvlText w:val="1.%2"/>
      <w:lvlJc w:val="left"/>
      <w:pPr>
        <w:tabs>
          <w:tab w:val="num" w:pos="927"/>
        </w:tabs>
        <w:ind w:left="927" w:hanging="567"/>
      </w:pPr>
      <w:rPr>
        <w:rFonts w:hint="default"/>
      </w:rPr>
    </w:lvl>
    <w:lvl w:ilvl="2" w:tplc="04050017">
      <w:start w:val="1"/>
      <w:numFmt w:val="lowerLetter"/>
      <w:lvlText w:val="%3)"/>
      <w:lvlJc w:val="left"/>
      <w:pPr>
        <w:tabs>
          <w:tab w:val="num" w:pos="1260"/>
        </w:tabs>
        <w:ind w:left="126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3D9198E"/>
    <w:multiLevelType w:val="multilevel"/>
    <w:tmpl w:val="FE187220"/>
    <w:lvl w:ilvl="0">
      <w:start w:val="1"/>
      <w:numFmt w:val="upperRoman"/>
      <w:pStyle w:val="Nadpis1"/>
      <w:lvlText w:val="%1"/>
      <w:lvlJc w:val="left"/>
      <w:pPr>
        <w:ind w:left="432" w:hanging="432"/>
      </w:pPr>
      <w:rPr>
        <w:rFonts w:hint="default"/>
      </w:rPr>
    </w:lvl>
    <w:lvl w:ilvl="1">
      <w:start w:val="1"/>
      <w:numFmt w:val="decimal"/>
      <w:pStyle w:val="Nadpis2"/>
      <w:lvlText w:val="%1.%2"/>
      <w:lvlJc w:val="left"/>
      <w:pPr>
        <w:ind w:left="860"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nsid w:val="20B919E1"/>
    <w:multiLevelType w:val="hybridMultilevel"/>
    <w:tmpl w:val="386E5782"/>
    <w:lvl w:ilvl="0" w:tplc="FFFFFFFF">
      <w:start w:val="1"/>
      <w:numFmt w:val="decimal"/>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70936F7"/>
    <w:multiLevelType w:val="hybridMultilevel"/>
    <w:tmpl w:val="D32CE048"/>
    <w:lvl w:ilvl="0" w:tplc="0405000B">
      <w:start w:val="1"/>
      <w:numFmt w:val="bullet"/>
      <w:lvlText w:val=""/>
      <w:lvlJc w:val="left"/>
      <w:pPr>
        <w:ind w:left="1003" w:hanging="360"/>
      </w:pPr>
      <w:rPr>
        <w:rFonts w:ascii="Wingdings" w:hAnsi="Wingdings"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4">
    <w:nsid w:val="373A6FD5"/>
    <w:multiLevelType w:val="hybridMultilevel"/>
    <w:tmpl w:val="04BAD264"/>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5">
    <w:nsid w:val="40C03DE7"/>
    <w:multiLevelType w:val="multilevel"/>
    <w:tmpl w:val="15A47632"/>
    <w:lvl w:ilvl="0">
      <w:start w:val="1"/>
      <w:numFmt w:val="decimal"/>
      <w:pStyle w:val="Nadpis"/>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6F27300"/>
    <w:multiLevelType w:val="hybridMultilevel"/>
    <w:tmpl w:val="247C0998"/>
    <w:lvl w:ilvl="0" w:tplc="A55AE24A">
      <w:start w:val="1"/>
      <w:numFmt w:val="decimal"/>
      <w:lvlText w:val="%1."/>
      <w:lvlJc w:val="left"/>
      <w:pPr>
        <w:tabs>
          <w:tab w:val="num" w:pos="2835"/>
        </w:tabs>
        <w:ind w:left="284" w:hanging="28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FF7799A"/>
    <w:multiLevelType w:val="hybridMultilevel"/>
    <w:tmpl w:val="B4829206"/>
    <w:lvl w:ilvl="0" w:tplc="7E18DB4C">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4450820"/>
    <w:multiLevelType w:val="hybridMultilevel"/>
    <w:tmpl w:val="D4AC4788"/>
    <w:lvl w:ilvl="0" w:tplc="BA76CCF2">
      <w:start w:val="1"/>
      <w:numFmt w:val="decimal"/>
      <w:lvlText w:val="%1."/>
      <w:lvlJc w:val="left"/>
      <w:pPr>
        <w:tabs>
          <w:tab w:val="num" w:pos="360"/>
        </w:tabs>
        <w:ind w:left="360" w:hanging="360"/>
      </w:pPr>
      <w:rPr>
        <w:rFonts w:hint="default"/>
        <w:sz w:val="20"/>
      </w:rPr>
    </w:lvl>
    <w:lvl w:ilvl="1" w:tplc="04050019">
      <w:start w:val="1"/>
      <w:numFmt w:val="lowerLetter"/>
      <w:lvlText w:val="%2."/>
      <w:lvlJc w:val="left"/>
      <w:pPr>
        <w:tabs>
          <w:tab w:val="num" w:pos="1080"/>
        </w:tabs>
        <w:ind w:left="1080" w:hanging="360"/>
      </w:pPr>
    </w:lvl>
    <w:lvl w:ilvl="2" w:tplc="97087322">
      <w:numFmt w:val="bullet"/>
      <w:lvlText w:val=""/>
      <w:lvlJc w:val="left"/>
      <w:pPr>
        <w:ind w:left="1980" w:hanging="360"/>
      </w:pPr>
      <w:rPr>
        <w:rFonts w:ascii="Symbol" w:eastAsia="Times New Roman" w:hAnsi="Symbol" w:cs="Times New Roman"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77A41A29"/>
    <w:multiLevelType w:val="hybridMultilevel"/>
    <w:tmpl w:val="878A4740"/>
    <w:lvl w:ilvl="0" w:tplc="12A234EE">
      <w:start w:val="1"/>
      <w:numFmt w:val="decimal"/>
      <w:lvlText w:val="%1."/>
      <w:lvlJc w:val="left"/>
      <w:pPr>
        <w:tabs>
          <w:tab w:val="num" w:pos="284"/>
        </w:tabs>
        <w:ind w:left="284" w:hanging="284"/>
      </w:pPr>
      <w:rPr>
        <w:rFonts w:hint="default"/>
      </w:rPr>
    </w:lvl>
    <w:lvl w:ilvl="1" w:tplc="5C78E3A8">
      <w:start w:val="1"/>
      <w:numFmt w:val="decimal"/>
      <w:lvlText w:val="1.%2"/>
      <w:lvlJc w:val="left"/>
      <w:pPr>
        <w:tabs>
          <w:tab w:val="num" w:pos="927"/>
        </w:tabs>
        <w:ind w:left="927" w:hanging="567"/>
      </w:pPr>
      <w:rPr>
        <w:rFonts w:hint="default"/>
      </w:rPr>
    </w:lvl>
    <w:lvl w:ilvl="2" w:tplc="04050017">
      <w:start w:val="1"/>
      <w:numFmt w:val="lowerLetter"/>
      <w:lvlText w:val="%3)"/>
      <w:lvlJc w:val="left"/>
      <w:pPr>
        <w:tabs>
          <w:tab w:val="num" w:pos="1260"/>
        </w:tabs>
        <w:ind w:left="126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5">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6">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7">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8">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9">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10">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11">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12">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13">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14">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15">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16">
    <w:abstractNumId w:val="1"/>
    <w:lvlOverride w:ilvl="0">
      <w:lvl w:ilvl="0">
        <w:start w:val="1"/>
        <w:numFmt w:val="upperRoman"/>
        <w:pStyle w:val="Nadpis1"/>
        <w:lvlText w:val="%1"/>
        <w:lvlJc w:val="left"/>
        <w:pPr>
          <w:ind w:left="432" w:hanging="432"/>
        </w:pPr>
        <w:rPr>
          <w:rFonts w:hint="default"/>
        </w:rPr>
      </w:lvl>
    </w:lvlOverride>
    <w:lvlOverride w:ilvl="1">
      <w:lvl w:ilvl="1">
        <w:start w:val="1"/>
        <w:numFmt w:val="decimal"/>
        <w:pStyle w:val="Nadpis2"/>
        <w:isLgl/>
        <w:lvlText w:val="%1.%2"/>
        <w:lvlJc w:val="left"/>
        <w:pPr>
          <w:ind w:left="576" w:hanging="576"/>
        </w:pPr>
        <w:rPr>
          <w:rFonts w:hint="default"/>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17">
    <w:abstractNumId w:val="6"/>
  </w:num>
  <w:num w:numId="18">
    <w:abstractNumId w:val="2"/>
  </w:num>
  <w:num w:numId="19">
    <w:abstractNumId w:val="7"/>
  </w:num>
  <w:num w:numId="20">
    <w:abstractNumId w:val="0"/>
  </w:num>
  <w:num w:numId="21">
    <w:abstractNumId w:val="8"/>
  </w:num>
  <w:num w:numId="22">
    <w:abstractNumId w:val="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hyphenationZone w:val="425"/>
  <w:characterSpacingControl w:val="doNotCompress"/>
  <w:hdrShapeDefaults>
    <o:shapedefaults v:ext="edit" spidmax="19458"/>
  </w:hdrShapeDefaults>
  <w:footnotePr>
    <w:pos w:val="beneathText"/>
    <w:footnote w:id="0"/>
    <w:footnote w:id="1"/>
  </w:footnotePr>
  <w:endnotePr>
    <w:endnote w:id="0"/>
    <w:endnote w:id="1"/>
  </w:endnotePr>
  <w:compat>
    <w:useFELayout/>
  </w:compat>
  <w:rsids>
    <w:rsidRoot w:val="00D10D43"/>
    <w:rsid w:val="000A5CF3"/>
    <w:rsid w:val="00113849"/>
    <w:rsid w:val="00181173"/>
    <w:rsid w:val="001B665F"/>
    <w:rsid w:val="00266524"/>
    <w:rsid w:val="00271F6A"/>
    <w:rsid w:val="003011DF"/>
    <w:rsid w:val="003B4C4A"/>
    <w:rsid w:val="003B64EB"/>
    <w:rsid w:val="003C235C"/>
    <w:rsid w:val="003D3520"/>
    <w:rsid w:val="0047444F"/>
    <w:rsid w:val="005620FE"/>
    <w:rsid w:val="00564A07"/>
    <w:rsid w:val="00682143"/>
    <w:rsid w:val="00683C49"/>
    <w:rsid w:val="0069053A"/>
    <w:rsid w:val="006C47CF"/>
    <w:rsid w:val="006D5F2E"/>
    <w:rsid w:val="00784B03"/>
    <w:rsid w:val="007E26D5"/>
    <w:rsid w:val="00834FE2"/>
    <w:rsid w:val="00885AD7"/>
    <w:rsid w:val="008F21B2"/>
    <w:rsid w:val="009D053E"/>
    <w:rsid w:val="009F44FE"/>
    <w:rsid w:val="00A117C5"/>
    <w:rsid w:val="00A9657C"/>
    <w:rsid w:val="00AC4D19"/>
    <w:rsid w:val="00C7153F"/>
    <w:rsid w:val="00D10D43"/>
    <w:rsid w:val="00E068BF"/>
    <w:rsid w:val="00E167A5"/>
    <w:rsid w:val="00E24D57"/>
    <w:rsid w:val="00ED0415"/>
    <w:rsid w:val="00ED7BAF"/>
    <w:rsid w:val="00EF7D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3C49"/>
  </w:style>
  <w:style w:type="paragraph" w:styleId="Nadpis1">
    <w:name w:val="heading 1"/>
    <w:basedOn w:val="Normln"/>
    <w:next w:val="Normln"/>
    <w:link w:val="Nadpis1Char"/>
    <w:qFormat/>
    <w:rsid w:val="00D10D43"/>
    <w:pPr>
      <w:keepNext/>
      <w:widowControl w:val="0"/>
      <w:numPr>
        <w:numId w:val="2"/>
      </w:numPr>
      <w:pBdr>
        <w:top w:val="none" w:sz="4" w:space="0" w:color="000000"/>
        <w:left w:val="none" w:sz="4" w:space="0" w:color="000000"/>
        <w:bottom w:val="none" w:sz="4" w:space="0" w:color="000000"/>
        <w:right w:val="none" w:sz="4" w:space="0" w:color="000000"/>
        <w:between w:val="none" w:sz="4" w:space="0" w:color="000000"/>
      </w:pBdr>
      <w:spacing w:before="240" w:after="100" w:afterAutospacing="1" w:line="240" w:lineRule="auto"/>
      <w:jc w:val="center"/>
      <w:outlineLvl w:val="0"/>
    </w:pPr>
    <w:rPr>
      <w:rFonts w:ascii="Arial" w:eastAsia="Times New Roman" w:hAnsi="Arial" w:cs="Times New Roman"/>
      <w:b/>
      <w:szCs w:val="24"/>
      <w:lang w:eastAsia="ar-SA"/>
    </w:rPr>
  </w:style>
  <w:style w:type="paragraph" w:styleId="Nadpis2">
    <w:name w:val="heading 2"/>
    <w:basedOn w:val="Normln"/>
    <w:next w:val="Normln"/>
    <w:link w:val="Nadpis2Char"/>
    <w:qFormat/>
    <w:rsid w:val="00D10D43"/>
    <w:pPr>
      <w:keepNext/>
      <w:widowControl w:val="0"/>
      <w:numPr>
        <w:ilvl w:val="1"/>
        <w:numId w:val="2"/>
      </w:numPr>
      <w:pBdr>
        <w:top w:val="none" w:sz="4" w:space="0" w:color="000000"/>
        <w:left w:val="none" w:sz="4" w:space="0" w:color="000000"/>
        <w:bottom w:val="none" w:sz="4" w:space="0" w:color="000000"/>
        <w:right w:val="none" w:sz="4" w:space="0" w:color="000000"/>
        <w:between w:val="none" w:sz="4" w:space="0" w:color="000000"/>
      </w:pBdr>
      <w:spacing w:before="240" w:after="0" w:line="240" w:lineRule="auto"/>
      <w:ind w:left="576"/>
      <w:jc w:val="both"/>
      <w:outlineLvl w:val="1"/>
    </w:pPr>
    <w:rPr>
      <w:rFonts w:ascii="Arial" w:eastAsia="Times New Roman" w:hAnsi="Arial" w:cs="Times New Roman"/>
      <w:szCs w:val="24"/>
      <w:lang w:eastAsia="ar-SA"/>
    </w:rPr>
  </w:style>
  <w:style w:type="paragraph" w:styleId="Nadpis3">
    <w:name w:val="heading 3"/>
    <w:basedOn w:val="Normln"/>
    <w:next w:val="Normln"/>
    <w:link w:val="Nadpis3Char"/>
    <w:qFormat/>
    <w:rsid w:val="00D10D43"/>
    <w:pPr>
      <w:keepNext/>
      <w:widowControl w:val="0"/>
      <w:numPr>
        <w:ilvl w:val="2"/>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outlineLvl w:val="2"/>
    </w:pPr>
    <w:rPr>
      <w:rFonts w:ascii="Arial" w:eastAsia="Times New Roman" w:hAnsi="Arial" w:cs="Times New Roman"/>
      <w:b/>
      <w:szCs w:val="24"/>
      <w:lang w:eastAsia="ar-SA"/>
    </w:rPr>
  </w:style>
  <w:style w:type="paragraph" w:styleId="Nadpis4">
    <w:name w:val="heading 4"/>
    <w:basedOn w:val="Normln"/>
    <w:next w:val="Normln"/>
    <w:link w:val="Nadpis4Char"/>
    <w:qFormat/>
    <w:rsid w:val="00D10D43"/>
    <w:pPr>
      <w:keepNext/>
      <w:widowControl w:val="0"/>
      <w:numPr>
        <w:ilvl w:val="3"/>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outlineLvl w:val="3"/>
    </w:pPr>
    <w:rPr>
      <w:rFonts w:ascii="Arial" w:eastAsia="Times New Roman" w:hAnsi="Arial" w:cs="Times New Roman"/>
      <w:szCs w:val="24"/>
      <w:lang w:eastAsia="ar-SA"/>
    </w:rPr>
  </w:style>
  <w:style w:type="paragraph" w:styleId="Nadpis5">
    <w:name w:val="heading 5"/>
    <w:basedOn w:val="Normln"/>
    <w:next w:val="Normln"/>
    <w:link w:val="Nadpis5Char"/>
    <w:qFormat/>
    <w:rsid w:val="00D10D43"/>
    <w:pPr>
      <w:keepNext/>
      <w:widowControl w:val="0"/>
      <w:numPr>
        <w:ilvl w:val="4"/>
        <w:numId w:val="2"/>
      </w:numPr>
      <w:pBdr>
        <w:top w:val="none" w:sz="4" w:space="0" w:color="000000"/>
        <w:left w:val="none" w:sz="4" w:space="0" w:color="000000"/>
        <w:bottom w:val="none" w:sz="4" w:space="0" w:color="000000"/>
        <w:right w:val="none" w:sz="4" w:space="0" w:color="000000"/>
        <w:between w:val="none" w:sz="4" w:space="0" w:color="000000"/>
      </w:pBdr>
      <w:spacing w:before="100" w:beforeAutospacing="1" w:after="0" w:line="240" w:lineRule="auto"/>
      <w:jc w:val="center"/>
      <w:outlineLvl w:val="4"/>
    </w:pPr>
    <w:rPr>
      <w:rFonts w:ascii="Arial" w:eastAsia="Times New Roman" w:hAnsi="Arial" w:cs="Times New Roman"/>
      <w:b/>
      <w:bCs/>
      <w:i/>
      <w:iCs/>
      <w:sz w:val="24"/>
      <w:szCs w:val="24"/>
      <w:lang w:eastAsia="ar-SA"/>
    </w:rPr>
  </w:style>
  <w:style w:type="paragraph" w:styleId="Nadpis6">
    <w:name w:val="heading 6"/>
    <w:basedOn w:val="Normln"/>
    <w:next w:val="Normln"/>
    <w:link w:val="Nadpis6Char"/>
    <w:uiPriority w:val="9"/>
    <w:semiHidden/>
    <w:unhideWhenUsed/>
    <w:qFormat/>
    <w:rsid w:val="00D10D43"/>
    <w:pPr>
      <w:widowControl w:val="0"/>
      <w:numPr>
        <w:ilvl w:val="5"/>
        <w:numId w:val="2"/>
      </w:numPr>
      <w:pBdr>
        <w:top w:val="none" w:sz="4" w:space="0" w:color="000000"/>
        <w:left w:val="none" w:sz="4" w:space="0" w:color="000000"/>
        <w:bottom w:val="none" w:sz="4" w:space="0" w:color="000000"/>
        <w:right w:val="none" w:sz="4" w:space="0" w:color="000000"/>
        <w:between w:val="none" w:sz="4" w:space="0" w:color="000000"/>
      </w:pBdr>
      <w:spacing w:before="240" w:beforeAutospacing="1" w:after="60" w:line="240" w:lineRule="auto"/>
      <w:jc w:val="both"/>
      <w:outlineLvl w:val="5"/>
    </w:pPr>
    <w:rPr>
      <w:rFonts w:ascii="Calibri" w:eastAsia="Calibri" w:hAnsi="Calibri" w:cs="Calibri"/>
      <w:b/>
      <w:bCs/>
      <w:lang w:eastAsia="ar-SA"/>
    </w:rPr>
  </w:style>
  <w:style w:type="paragraph" w:styleId="Nadpis7">
    <w:name w:val="heading 7"/>
    <w:basedOn w:val="Normln"/>
    <w:next w:val="Normln"/>
    <w:link w:val="Nadpis7Char"/>
    <w:uiPriority w:val="9"/>
    <w:semiHidden/>
    <w:unhideWhenUsed/>
    <w:qFormat/>
    <w:rsid w:val="00D10D43"/>
    <w:pPr>
      <w:widowControl w:val="0"/>
      <w:numPr>
        <w:ilvl w:val="6"/>
        <w:numId w:val="2"/>
      </w:numPr>
      <w:pBdr>
        <w:top w:val="none" w:sz="4" w:space="0" w:color="000000"/>
        <w:left w:val="none" w:sz="4" w:space="0" w:color="000000"/>
        <w:bottom w:val="none" w:sz="4" w:space="0" w:color="000000"/>
        <w:right w:val="none" w:sz="4" w:space="0" w:color="000000"/>
        <w:between w:val="none" w:sz="4" w:space="0" w:color="000000"/>
      </w:pBdr>
      <w:spacing w:before="240" w:beforeAutospacing="1" w:after="60" w:line="240" w:lineRule="auto"/>
      <w:jc w:val="both"/>
      <w:outlineLvl w:val="6"/>
    </w:pPr>
    <w:rPr>
      <w:rFonts w:ascii="Calibri" w:eastAsia="Calibri" w:hAnsi="Calibri" w:cs="Calibri"/>
      <w:sz w:val="24"/>
      <w:szCs w:val="24"/>
      <w:lang w:eastAsia="ar-SA"/>
    </w:rPr>
  </w:style>
  <w:style w:type="paragraph" w:styleId="Nadpis8">
    <w:name w:val="heading 8"/>
    <w:basedOn w:val="Normln"/>
    <w:next w:val="Normln"/>
    <w:link w:val="Nadpis8Char"/>
    <w:uiPriority w:val="9"/>
    <w:semiHidden/>
    <w:unhideWhenUsed/>
    <w:qFormat/>
    <w:rsid w:val="00D10D43"/>
    <w:pPr>
      <w:widowControl w:val="0"/>
      <w:numPr>
        <w:ilvl w:val="7"/>
        <w:numId w:val="2"/>
      </w:numPr>
      <w:pBdr>
        <w:top w:val="none" w:sz="4" w:space="0" w:color="000000"/>
        <w:left w:val="none" w:sz="4" w:space="0" w:color="000000"/>
        <w:bottom w:val="none" w:sz="4" w:space="0" w:color="000000"/>
        <w:right w:val="none" w:sz="4" w:space="0" w:color="000000"/>
        <w:between w:val="none" w:sz="4" w:space="0" w:color="000000"/>
      </w:pBdr>
      <w:spacing w:before="240" w:beforeAutospacing="1" w:after="60" w:line="240" w:lineRule="auto"/>
      <w:jc w:val="both"/>
      <w:outlineLvl w:val="7"/>
    </w:pPr>
    <w:rPr>
      <w:rFonts w:ascii="Calibri" w:eastAsia="Calibri" w:hAnsi="Calibri" w:cs="Calibri"/>
      <w:i/>
      <w:iCs/>
      <w:sz w:val="24"/>
      <w:szCs w:val="24"/>
      <w:lang w:eastAsia="ar-SA"/>
    </w:rPr>
  </w:style>
  <w:style w:type="paragraph" w:styleId="Nadpis9">
    <w:name w:val="heading 9"/>
    <w:basedOn w:val="Normln"/>
    <w:next w:val="Normln"/>
    <w:link w:val="Nadpis9Char"/>
    <w:uiPriority w:val="9"/>
    <w:semiHidden/>
    <w:unhideWhenUsed/>
    <w:qFormat/>
    <w:rsid w:val="00D10D43"/>
    <w:pPr>
      <w:widowControl w:val="0"/>
      <w:numPr>
        <w:ilvl w:val="8"/>
        <w:numId w:val="2"/>
      </w:numPr>
      <w:pBdr>
        <w:top w:val="none" w:sz="4" w:space="0" w:color="000000"/>
        <w:left w:val="none" w:sz="4" w:space="0" w:color="000000"/>
        <w:bottom w:val="none" w:sz="4" w:space="0" w:color="000000"/>
        <w:right w:val="none" w:sz="4" w:space="0" w:color="000000"/>
        <w:between w:val="none" w:sz="4" w:space="0" w:color="000000"/>
      </w:pBdr>
      <w:spacing w:before="240" w:beforeAutospacing="1" w:after="60" w:line="240" w:lineRule="auto"/>
      <w:jc w:val="both"/>
      <w:outlineLvl w:val="8"/>
    </w:pPr>
    <w:rPr>
      <w:rFonts w:ascii="Cambria" w:eastAsia="Cambria" w:hAnsi="Cambria" w:cs="Cambria"/>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10D43"/>
    <w:rPr>
      <w:rFonts w:ascii="Arial" w:eastAsia="Times New Roman" w:hAnsi="Arial" w:cs="Times New Roman"/>
      <w:b/>
      <w:szCs w:val="24"/>
      <w:lang w:eastAsia="ar-SA"/>
    </w:rPr>
  </w:style>
  <w:style w:type="character" w:customStyle="1" w:styleId="Nadpis2Char">
    <w:name w:val="Nadpis 2 Char"/>
    <w:basedOn w:val="Standardnpsmoodstavce"/>
    <w:link w:val="Nadpis2"/>
    <w:rsid w:val="00D10D43"/>
    <w:rPr>
      <w:rFonts w:ascii="Arial" w:eastAsia="Times New Roman" w:hAnsi="Arial" w:cs="Times New Roman"/>
      <w:szCs w:val="24"/>
      <w:lang w:eastAsia="ar-SA"/>
    </w:rPr>
  </w:style>
  <w:style w:type="character" w:customStyle="1" w:styleId="Nadpis3Char">
    <w:name w:val="Nadpis 3 Char"/>
    <w:basedOn w:val="Standardnpsmoodstavce"/>
    <w:link w:val="Nadpis3"/>
    <w:rsid w:val="00D10D43"/>
    <w:rPr>
      <w:rFonts w:ascii="Arial" w:eastAsia="Times New Roman" w:hAnsi="Arial" w:cs="Times New Roman"/>
      <w:b/>
      <w:szCs w:val="24"/>
      <w:lang w:eastAsia="ar-SA"/>
    </w:rPr>
  </w:style>
  <w:style w:type="character" w:customStyle="1" w:styleId="Nadpis4Char">
    <w:name w:val="Nadpis 4 Char"/>
    <w:basedOn w:val="Standardnpsmoodstavce"/>
    <w:link w:val="Nadpis4"/>
    <w:rsid w:val="00D10D43"/>
    <w:rPr>
      <w:rFonts w:ascii="Arial" w:eastAsia="Times New Roman" w:hAnsi="Arial" w:cs="Times New Roman"/>
      <w:szCs w:val="24"/>
      <w:lang w:eastAsia="ar-SA"/>
    </w:rPr>
  </w:style>
  <w:style w:type="character" w:customStyle="1" w:styleId="Nadpis5Char">
    <w:name w:val="Nadpis 5 Char"/>
    <w:basedOn w:val="Standardnpsmoodstavce"/>
    <w:link w:val="Nadpis5"/>
    <w:rsid w:val="00D10D43"/>
    <w:rPr>
      <w:rFonts w:ascii="Arial" w:eastAsia="Times New Roman" w:hAnsi="Arial" w:cs="Times New Roman"/>
      <w:b/>
      <w:bCs/>
      <w:i/>
      <w:iCs/>
      <w:sz w:val="24"/>
      <w:szCs w:val="24"/>
      <w:lang w:eastAsia="ar-SA"/>
    </w:rPr>
  </w:style>
  <w:style w:type="character" w:customStyle="1" w:styleId="Nadpis6Char">
    <w:name w:val="Nadpis 6 Char"/>
    <w:basedOn w:val="Standardnpsmoodstavce"/>
    <w:link w:val="Nadpis6"/>
    <w:uiPriority w:val="9"/>
    <w:semiHidden/>
    <w:rsid w:val="00D10D43"/>
    <w:rPr>
      <w:rFonts w:ascii="Calibri" w:eastAsia="Calibri" w:hAnsi="Calibri" w:cs="Calibri"/>
      <w:b/>
      <w:bCs/>
      <w:lang w:eastAsia="ar-SA"/>
    </w:rPr>
  </w:style>
  <w:style w:type="character" w:customStyle="1" w:styleId="Nadpis7Char">
    <w:name w:val="Nadpis 7 Char"/>
    <w:basedOn w:val="Standardnpsmoodstavce"/>
    <w:link w:val="Nadpis7"/>
    <w:uiPriority w:val="9"/>
    <w:semiHidden/>
    <w:rsid w:val="00D10D43"/>
    <w:rPr>
      <w:rFonts w:ascii="Calibri" w:eastAsia="Calibri" w:hAnsi="Calibri" w:cs="Calibri"/>
      <w:sz w:val="24"/>
      <w:szCs w:val="24"/>
      <w:lang w:eastAsia="ar-SA"/>
    </w:rPr>
  </w:style>
  <w:style w:type="character" w:customStyle="1" w:styleId="Nadpis8Char">
    <w:name w:val="Nadpis 8 Char"/>
    <w:basedOn w:val="Standardnpsmoodstavce"/>
    <w:link w:val="Nadpis8"/>
    <w:uiPriority w:val="9"/>
    <w:semiHidden/>
    <w:rsid w:val="00D10D43"/>
    <w:rPr>
      <w:rFonts w:ascii="Calibri" w:eastAsia="Calibri" w:hAnsi="Calibri" w:cs="Calibri"/>
      <w:i/>
      <w:iCs/>
      <w:sz w:val="24"/>
      <w:szCs w:val="24"/>
      <w:lang w:eastAsia="ar-SA"/>
    </w:rPr>
  </w:style>
  <w:style w:type="character" w:customStyle="1" w:styleId="Nadpis9Char">
    <w:name w:val="Nadpis 9 Char"/>
    <w:basedOn w:val="Standardnpsmoodstavce"/>
    <w:link w:val="Nadpis9"/>
    <w:uiPriority w:val="9"/>
    <w:semiHidden/>
    <w:rsid w:val="00D10D43"/>
    <w:rPr>
      <w:rFonts w:ascii="Cambria" w:eastAsia="Cambria" w:hAnsi="Cambria" w:cs="Cambria"/>
      <w:lang w:eastAsia="ar-SA"/>
    </w:rPr>
  </w:style>
  <w:style w:type="character" w:customStyle="1" w:styleId="ZhlavChar">
    <w:name w:val="Záhlaví Char"/>
    <w:basedOn w:val="Standardnpsmoodstavce"/>
    <w:link w:val="Zhlav"/>
    <w:uiPriority w:val="99"/>
    <w:rsid w:val="00D10D43"/>
    <w:rPr>
      <w:rFonts w:ascii="Arial" w:eastAsia="Times New Roman" w:hAnsi="Arial" w:cs="Times New Roman"/>
      <w:lang w:eastAsia="ar-SA"/>
    </w:rPr>
  </w:style>
  <w:style w:type="character" w:styleId="Hypertextovodkaz">
    <w:name w:val="Hyperlink"/>
    <w:rsid w:val="00D10D43"/>
    <w:rPr>
      <w:color w:val="0000FF"/>
      <w:u w:val="single"/>
    </w:rPr>
  </w:style>
  <w:style w:type="paragraph" w:customStyle="1" w:styleId="Nadpis">
    <w:name w:val="Nadpis"/>
    <w:basedOn w:val="Normln"/>
    <w:next w:val="Zkladntext"/>
    <w:rsid w:val="00D10D43"/>
    <w:pPr>
      <w:keepNext/>
      <w:widowControl w:val="0"/>
      <w:numPr>
        <w:numId w:val="1"/>
      </w:numPr>
      <w:pBdr>
        <w:top w:val="none" w:sz="4" w:space="0" w:color="000000"/>
        <w:left w:val="none" w:sz="4" w:space="0" w:color="000000"/>
        <w:bottom w:val="none" w:sz="4" w:space="0" w:color="000000"/>
        <w:right w:val="none" w:sz="4" w:space="0" w:color="000000"/>
        <w:between w:val="none" w:sz="4" w:space="0" w:color="000000"/>
      </w:pBdr>
      <w:spacing w:before="240" w:beforeAutospacing="1" w:after="120" w:line="240" w:lineRule="auto"/>
      <w:jc w:val="both"/>
    </w:pPr>
    <w:rPr>
      <w:rFonts w:ascii="Arial" w:eastAsia="Arial Unicode MS" w:hAnsi="Arial" w:cs="Tahoma"/>
      <w:sz w:val="28"/>
      <w:szCs w:val="28"/>
      <w:lang w:eastAsia="ar-SA"/>
    </w:rPr>
  </w:style>
  <w:style w:type="paragraph" w:styleId="Zhlav">
    <w:name w:val="header"/>
    <w:basedOn w:val="Normln"/>
    <w:link w:val="ZhlavChar"/>
    <w:uiPriority w:val="99"/>
    <w:rsid w:val="00D10D43"/>
    <w:pPr>
      <w:widowControl w:val="0"/>
      <w:pBdr>
        <w:top w:val="none" w:sz="4" w:space="0" w:color="000000"/>
        <w:left w:val="none" w:sz="4" w:space="0" w:color="000000"/>
        <w:bottom w:val="none" w:sz="4" w:space="0" w:color="000000"/>
        <w:right w:val="none" w:sz="4" w:space="0" w:color="000000"/>
        <w:between w:val="none" w:sz="4" w:space="0" w:color="000000"/>
      </w:pBdr>
      <w:tabs>
        <w:tab w:val="center" w:pos="4320"/>
        <w:tab w:val="right" w:pos="8640"/>
      </w:tabs>
      <w:spacing w:before="100" w:beforeAutospacing="1" w:after="0" w:line="240" w:lineRule="auto"/>
      <w:jc w:val="both"/>
    </w:pPr>
    <w:rPr>
      <w:rFonts w:ascii="Arial" w:eastAsia="Times New Roman" w:hAnsi="Arial" w:cs="Times New Roman"/>
      <w:lang w:eastAsia="ar-SA"/>
    </w:rPr>
  </w:style>
  <w:style w:type="character" w:customStyle="1" w:styleId="ZhlavChar1">
    <w:name w:val="Záhlaví Char1"/>
    <w:basedOn w:val="Standardnpsmoodstavce"/>
    <w:link w:val="Zhlav"/>
    <w:uiPriority w:val="99"/>
    <w:semiHidden/>
    <w:rsid w:val="00D10D43"/>
  </w:style>
  <w:style w:type="paragraph" w:styleId="Zpat">
    <w:name w:val="footer"/>
    <w:basedOn w:val="Normln"/>
    <w:link w:val="ZpatChar"/>
    <w:uiPriority w:val="99"/>
    <w:rsid w:val="00D10D43"/>
    <w:pPr>
      <w:widowControl w:val="0"/>
      <w:pBdr>
        <w:top w:val="none" w:sz="4" w:space="0" w:color="000000"/>
        <w:left w:val="none" w:sz="4" w:space="0" w:color="000000"/>
        <w:bottom w:val="none" w:sz="4" w:space="0" w:color="000000"/>
        <w:right w:val="none" w:sz="4" w:space="0" w:color="000000"/>
        <w:between w:val="none" w:sz="4" w:space="0" w:color="000000"/>
      </w:pBdr>
      <w:tabs>
        <w:tab w:val="center" w:pos="4320"/>
        <w:tab w:val="right" w:pos="8640"/>
      </w:tabs>
      <w:spacing w:before="100" w:beforeAutospacing="1" w:after="0" w:line="240" w:lineRule="auto"/>
      <w:jc w:val="both"/>
    </w:pPr>
    <w:rPr>
      <w:rFonts w:ascii="Arial" w:eastAsia="Times New Roman" w:hAnsi="Arial" w:cs="Times New Roman"/>
      <w:lang w:eastAsia="ar-SA"/>
    </w:rPr>
  </w:style>
  <w:style w:type="character" w:customStyle="1" w:styleId="ZpatChar">
    <w:name w:val="Zápatí Char"/>
    <w:basedOn w:val="Standardnpsmoodstavce"/>
    <w:link w:val="Zpat"/>
    <w:uiPriority w:val="99"/>
    <w:rsid w:val="00D10D43"/>
    <w:rPr>
      <w:rFonts w:ascii="Arial" w:eastAsia="Times New Roman" w:hAnsi="Arial" w:cs="Times New Roman"/>
      <w:lang w:eastAsia="ar-SA"/>
    </w:rPr>
  </w:style>
  <w:style w:type="paragraph" w:styleId="Zkladntext">
    <w:name w:val="Body Text"/>
    <w:basedOn w:val="Normln"/>
    <w:link w:val="ZkladntextChar"/>
    <w:uiPriority w:val="99"/>
    <w:unhideWhenUsed/>
    <w:rsid w:val="00D10D43"/>
    <w:pPr>
      <w:spacing w:after="120"/>
    </w:pPr>
  </w:style>
  <w:style w:type="character" w:customStyle="1" w:styleId="ZkladntextChar">
    <w:name w:val="Základní text Char"/>
    <w:basedOn w:val="Standardnpsmoodstavce"/>
    <w:link w:val="Zkladntext"/>
    <w:uiPriority w:val="99"/>
    <w:rsid w:val="00D10D43"/>
  </w:style>
  <w:style w:type="paragraph" w:styleId="Zkladntextodsazen">
    <w:name w:val="Body Text Indent"/>
    <w:basedOn w:val="Normln"/>
    <w:link w:val="ZkladntextodsazenChar"/>
    <w:uiPriority w:val="99"/>
    <w:semiHidden/>
    <w:unhideWhenUsed/>
    <w:rsid w:val="006C47CF"/>
    <w:pPr>
      <w:spacing w:after="120"/>
      <w:ind w:left="283"/>
    </w:pPr>
  </w:style>
  <w:style w:type="character" w:customStyle="1" w:styleId="ZkladntextodsazenChar">
    <w:name w:val="Základní text odsazený Char"/>
    <w:basedOn w:val="Standardnpsmoodstavce"/>
    <w:link w:val="Zkladntextodsazen"/>
    <w:uiPriority w:val="99"/>
    <w:semiHidden/>
    <w:rsid w:val="006C47CF"/>
  </w:style>
  <w:style w:type="paragraph" w:styleId="Nzev">
    <w:name w:val="Title"/>
    <w:basedOn w:val="Normln"/>
    <w:link w:val="NzevChar"/>
    <w:qFormat/>
    <w:rsid w:val="006C47CF"/>
    <w:pPr>
      <w:spacing w:before="240" w:after="60" w:line="240" w:lineRule="auto"/>
      <w:jc w:val="center"/>
      <w:outlineLvl w:val="0"/>
    </w:pPr>
    <w:rPr>
      <w:rFonts w:ascii="Arial" w:eastAsia="Times New Roman" w:hAnsi="Arial" w:cs="Arial"/>
      <w:b/>
      <w:bCs/>
      <w:kern w:val="28"/>
      <w:sz w:val="32"/>
      <w:szCs w:val="32"/>
    </w:rPr>
  </w:style>
  <w:style w:type="character" w:customStyle="1" w:styleId="NzevChar">
    <w:name w:val="Název Char"/>
    <w:basedOn w:val="Standardnpsmoodstavce"/>
    <w:link w:val="Nzev"/>
    <w:rsid w:val="006C47CF"/>
    <w:rPr>
      <w:rFonts w:ascii="Arial" w:eastAsia="Times New Roman" w:hAnsi="Arial" w:cs="Arial"/>
      <w:b/>
      <w:bCs/>
      <w:kern w:val="28"/>
      <w:sz w:val="32"/>
      <w:szCs w:val="32"/>
    </w:rPr>
  </w:style>
  <w:style w:type="paragraph" w:customStyle="1" w:styleId="Default">
    <w:name w:val="Default"/>
    <w:rsid w:val="006C47CF"/>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Odstavecseseznamem">
    <w:name w:val="List Paragraph"/>
    <w:basedOn w:val="Normln"/>
    <w:uiPriority w:val="34"/>
    <w:qFormat/>
    <w:rsid w:val="00181173"/>
    <w:pPr>
      <w:ind w:left="720"/>
      <w:contextualSpacing/>
    </w:pPr>
  </w:style>
  <w:style w:type="paragraph" w:customStyle="1" w:styleId="Smlouva-slo">
    <w:name w:val="Smlouva-číslo"/>
    <w:basedOn w:val="Normln"/>
    <w:rsid w:val="00ED0415"/>
    <w:pPr>
      <w:widowControl w:val="0"/>
      <w:snapToGrid w:val="0"/>
      <w:spacing w:before="120" w:after="0" w:line="240" w:lineRule="atLeast"/>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283;sto@hul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16D42-93AD-41A6-AB73-F4F54DFF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1369</Words>
  <Characters>8083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Simerska</dc:creator>
  <cp:keywords/>
  <dc:description/>
  <cp:lastModifiedBy>Simerska</cp:lastModifiedBy>
  <cp:revision>19</cp:revision>
  <cp:lastPrinted>2023-07-19T08:52:00Z</cp:lastPrinted>
  <dcterms:created xsi:type="dcterms:W3CDTF">2023-07-17T13:14:00Z</dcterms:created>
  <dcterms:modified xsi:type="dcterms:W3CDTF">2023-07-19T08:52:00Z</dcterms:modified>
</cp:coreProperties>
</file>